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87F70" w14:textId="15CEA3F1" w:rsidR="00F10721" w:rsidRDefault="00B72BB8">
      <w:bookmarkStart w:id="0" w:name="_Hlk57397247"/>
      <w:bookmarkEnd w:id="0"/>
      <w:r>
        <w:rPr>
          <w:b/>
          <w:bCs/>
          <w:noProof/>
          <w:color w:val="3C7486"/>
          <w:sz w:val="32"/>
          <w:szCs w:val="32"/>
          <w:lang w:val="sl"/>
        </w:rPr>
        <w:drawing>
          <wp:anchor distT="0" distB="0" distL="114300" distR="114300" simplePos="0" relativeHeight="251665408" behindDoc="0" locked="0" layoutInCell="1" allowOverlap="1" wp14:anchorId="3CB1386B" wp14:editId="33741B95">
            <wp:simplePos x="0" y="0"/>
            <wp:positionH relativeFrom="margin">
              <wp:align>right</wp:align>
            </wp:positionH>
            <wp:positionV relativeFrom="margin">
              <wp:posOffset>-553085</wp:posOffset>
            </wp:positionV>
            <wp:extent cx="3544570" cy="871220"/>
            <wp:effectExtent l="0" t="0" r="0" b="5080"/>
            <wp:wrapSquare wrapText="bothSides"/>
            <wp:docPr id="1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4570" cy="871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3C7486"/>
          <w:sz w:val="32"/>
          <w:szCs w:val="32"/>
          <w:lang w:val="sl"/>
        </w:rPr>
        <mc:AlternateContent>
          <mc:Choice Requires="wps">
            <w:drawing>
              <wp:anchor distT="0" distB="0" distL="114300" distR="114300" simplePos="0" relativeHeight="251659264" behindDoc="0" locked="0" layoutInCell="1" allowOverlap="1" wp14:anchorId="154A970A" wp14:editId="690C1E58">
                <wp:simplePos x="0" y="0"/>
                <wp:positionH relativeFrom="page">
                  <wp:align>left</wp:align>
                </wp:positionH>
                <wp:positionV relativeFrom="paragraph">
                  <wp:posOffset>-1019175</wp:posOffset>
                </wp:positionV>
                <wp:extent cx="2260600" cy="10798175"/>
                <wp:effectExtent l="0" t="0" r="6350" b="3175"/>
                <wp:wrapNone/>
                <wp:docPr id="13" name="Ορθογώνιο 5"/>
                <wp:cNvGraphicFramePr/>
                <a:graphic xmlns:a="http://schemas.openxmlformats.org/drawingml/2006/main">
                  <a:graphicData uri="http://schemas.microsoft.com/office/word/2010/wordprocessingShape">
                    <wps:wsp>
                      <wps:cNvSpPr/>
                      <wps:spPr>
                        <a:xfrm>
                          <a:off x="0" y="0"/>
                          <a:ext cx="2260600" cy="10798175"/>
                        </a:xfrm>
                        <a:prstGeom prst="rect">
                          <a:avLst/>
                        </a:prstGeom>
                        <a:solidFill>
                          <a:srgbClr val="98C2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D218A" id="Ορθογώνιο 5" o:spid="_x0000_s1026" style="position:absolute;margin-left:0;margin-top:-80.25pt;width:178pt;height:850.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" fillcolor="#98c222" stroked="f" strokeweight="1pt">
                <w10:wrap anchorx="page"/>
              </v:rect>
            </w:pict>
          </mc:Fallback>
        </mc:AlternateContent>
      </w:r>
      <w:r>
        <w:rPr>
          <w:b/>
          <w:bCs/>
          <w:noProof/>
          <w:color w:val="3C7486"/>
          <w:sz w:val="32"/>
          <w:szCs w:val="32"/>
          <w:lang w:val="sl"/>
        </w:rPr>
        <w:drawing>
          <wp:anchor distT="0" distB="0" distL="114300" distR="114300" simplePos="0" relativeHeight="251663360" behindDoc="0" locked="0" layoutInCell="1" allowOverlap="1" wp14:anchorId="283FB070" wp14:editId="5F8BB6B8">
            <wp:simplePos x="0" y="0"/>
            <wp:positionH relativeFrom="column">
              <wp:posOffset>-113030</wp:posOffset>
            </wp:positionH>
            <wp:positionV relativeFrom="paragraph">
              <wp:posOffset>7200900</wp:posOffset>
            </wp:positionV>
            <wp:extent cx="1138555" cy="1621155"/>
            <wp:effectExtent l="0" t="0" r="4445" b="0"/>
            <wp:wrapSquare wrapText="bothSides"/>
            <wp:docPr id="5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8555" cy="1621155"/>
                    </a:xfrm>
                    <a:prstGeom prst="rect">
                      <a:avLst/>
                    </a:prstGeom>
                  </pic:spPr>
                </pic:pic>
              </a:graphicData>
            </a:graphic>
          </wp:anchor>
        </w:drawing>
      </w:r>
      <w:r>
        <w:rPr>
          <w:b/>
          <w:bCs/>
          <w:noProof/>
          <w:color w:val="3C7486"/>
          <w:sz w:val="32"/>
          <w:szCs w:val="32"/>
          <w:lang w:val="sl"/>
        </w:rPr>
        <w:drawing>
          <wp:anchor distT="0" distB="0" distL="114300" distR="114300" simplePos="0" relativeHeight="251661312" behindDoc="0" locked="0" layoutInCell="1" allowOverlap="1" wp14:anchorId="2248E0A3" wp14:editId="270D8D43">
            <wp:simplePos x="0" y="0"/>
            <wp:positionH relativeFrom="column">
              <wp:posOffset>-76200</wp:posOffset>
            </wp:positionH>
            <wp:positionV relativeFrom="paragraph">
              <wp:posOffset>0</wp:posOffset>
            </wp:positionV>
            <wp:extent cx="896620" cy="6935470"/>
            <wp:effectExtent l="0" t="0" r="0" b="0"/>
            <wp:wrapSquare wrapText="bothSides"/>
            <wp:docPr id="5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6620" cy="6935470"/>
                    </a:xfrm>
                    <a:prstGeom prst="rect">
                      <a:avLst/>
                    </a:prstGeom>
                    <a:noFill/>
                    <a:ln>
                      <a:noFill/>
                    </a:ln>
                  </pic:spPr>
                </pic:pic>
              </a:graphicData>
            </a:graphic>
          </wp:anchor>
        </w:drawing>
      </w:r>
    </w:p>
    <w:p w14:paraId="38B2194B" w14:textId="640789BD" w:rsidR="00C8428A" w:rsidRDefault="00C8428A" w:rsidP="00C8428A">
      <w:pPr>
        <w:tabs>
          <w:tab w:val="left" w:pos="7155"/>
        </w:tabs>
      </w:pPr>
      <w:r>
        <w:rPr>
          <w:lang w:val="sl"/>
        </w:rPr>
        <w:tab/>
      </w:r>
    </w:p>
    <w:p w14:paraId="609B47D9" w14:textId="103C0476" w:rsidR="00C8428A" w:rsidRDefault="00B72BB8" w:rsidP="00C8428A">
      <w:pPr>
        <w:tabs>
          <w:tab w:val="left" w:pos="7155"/>
        </w:tabs>
      </w:pPr>
      <w:r>
        <w:rPr>
          <w:noProof/>
          <w:lang w:val="sl"/>
        </w:rPr>
        <w:drawing>
          <wp:anchor distT="0" distB="0" distL="114300" distR="114300" simplePos="0" relativeHeight="251670528" behindDoc="0" locked="0" layoutInCell="1" allowOverlap="1" wp14:anchorId="36ACF738" wp14:editId="4114EEB4">
            <wp:simplePos x="0" y="0"/>
            <wp:positionH relativeFrom="column">
              <wp:posOffset>2889885</wp:posOffset>
            </wp:positionH>
            <wp:positionV relativeFrom="paragraph">
              <wp:posOffset>5715</wp:posOffset>
            </wp:positionV>
            <wp:extent cx="2506561" cy="2969260"/>
            <wp:effectExtent l="0" t="0" r="8255" b="2540"/>
            <wp:wrapSquare wrapText="bothSides"/>
            <wp:docPr id="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6561" cy="2969260"/>
                    </a:xfrm>
                    <a:prstGeom prst="rect">
                      <a:avLst/>
                    </a:prstGeom>
                  </pic:spPr>
                </pic:pic>
              </a:graphicData>
            </a:graphic>
          </wp:anchor>
        </w:drawing>
      </w:r>
    </w:p>
    <w:p w14:paraId="2F72400F" w14:textId="0DE001F3" w:rsidR="00C8428A" w:rsidRDefault="00C8428A" w:rsidP="00C8428A">
      <w:pPr>
        <w:tabs>
          <w:tab w:val="left" w:pos="7155"/>
        </w:tabs>
      </w:pPr>
    </w:p>
    <w:p w14:paraId="0632E996" w14:textId="141C8481" w:rsidR="00C8428A" w:rsidRDefault="00C8428A" w:rsidP="00C8428A">
      <w:pPr>
        <w:tabs>
          <w:tab w:val="left" w:pos="7155"/>
        </w:tabs>
      </w:pPr>
    </w:p>
    <w:p w14:paraId="1E3A84EE" w14:textId="339A6850" w:rsidR="00C8428A" w:rsidRDefault="00C8428A" w:rsidP="00C8428A">
      <w:pPr>
        <w:tabs>
          <w:tab w:val="left" w:pos="6120"/>
        </w:tabs>
      </w:pPr>
      <w:r>
        <w:rPr>
          <w:lang w:val="sl"/>
        </w:rPr>
        <w:tab/>
      </w:r>
    </w:p>
    <w:p w14:paraId="165AA5D3" w14:textId="44B93F3E" w:rsidR="00C8428A" w:rsidRDefault="00C8428A" w:rsidP="00C8428A">
      <w:pPr>
        <w:tabs>
          <w:tab w:val="left" w:pos="6120"/>
        </w:tabs>
      </w:pPr>
    </w:p>
    <w:p w14:paraId="262B2E6F" w14:textId="53679E27" w:rsidR="00C8428A" w:rsidRDefault="00C8428A" w:rsidP="00C8428A">
      <w:pPr>
        <w:tabs>
          <w:tab w:val="left" w:pos="6120"/>
        </w:tabs>
      </w:pPr>
    </w:p>
    <w:p w14:paraId="7BBE7896" w14:textId="5AB9281A" w:rsidR="00C8428A" w:rsidRDefault="00C8428A" w:rsidP="00C8428A">
      <w:pPr>
        <w:tabs>
          <w:tab w:val="left" w:pos="6120"/>
        </w:tabs>
      </w:pPr>
    </w:p>
    <w:p w14:paraId="0BA9B8A3" w14:textId="3682161A" w:rsidR="00C8428A" w:rsidRDefault="00C8428A" w:rsidP="00C8428A">
      <w:pPr>
        <w:tabs>
          <w:tab w:val="left" w:pos="6120"/>
        </w:tabs>
      </w:pPr>
    </w:p>
    <w:p w14:paraId="37DC4BB5" w14:textId="076B3D51" w:rsidR="00C8428A" w:rsidRDefault="00C8428A" w:rsidP="00C8428A">
      <w:pPr>
        <w:tabs>
          <w:tab w:val="left" w:pos="6120"/>
        </w:tabs>
      </w:pPr>
    </w:p>
    <w:p w14:paraId="58C1B5BF" w14:textId="2EEFE56B" w:rsidR="00C8428A" w:rsidRDefault="00C8428A" w:rsidP="00C8428A">
      <w:pPr>
        <w:tabs>
          <w:tab w:val="left" w:pos="6120"/>
        </w:tabs>
      </w:pPr>
    </w:p>
    <w:p w14:paraId="624CCCC7" w14:textId="68F87134" w:rsidR="00C8428A" w:rsidRDefault="00C8428A" w:rsidP="00C8428A">
      <w:pPr>
        <w:tabs>
          <w:tab w:val="left" w:pos="6120"/>
        </w:tabs>
      </w:pPr>
    </w:p>
    <w:p w14:paraId="68947D63" w14:textId="1F30A216" w:rsidR="00C8428A" w:rsidRDefault="00C8428A" w:rsidP="00C8428A">
      <w:pPr>
        <w:tabs>
          <w:tab w:val="left" w:pos="6120"/>
        </w:tabs>
      </w:pPr>
    </w:p>
    <w:p w14:paraId="119D36CB" w14:textId="121A77A3" w:rsidR="00C8428A" w:rsidRDefault="00BB61D3" w:rsidP="00C8428A">
      <w:pPr>
        <w:tabs>
          <w:tab w:val="left" w:pos="6120"/>
        </w:tabs>
      </w:pPr>
      <w:r>
        <w:rPr>
          <w:b/>
          <w:bCs/>
          <w:noProof/>
          <w:color w:val="3C7486"/>
          <w:sz w:val="32"/>
          <w:szCs w:val="32"/>
          <w:lang w:val="sl"/>
        </w:rPr>
        <mc:AlternateContent>
          <mc:Choice Requires="wps">
            <w:drawing>
              <wp:anchor distT="0" distB="0" distL="114300" distR="114300" simplePos="0" relativeHeight="251667456" behindDoc="0" locked="0" layoutInCell="1" allowOverlap="1" wp14:anchorId="20BC84ED" wp14:editId="043464E8">
                <wp:simplePos x="0" y="0"/>
                <wp:positionH relativeFrom="margin">
                  <wp:align>right</wp:align>
                </wp:positionH>
                <wp:positionV relativeFrom="paragraph">
                  <wp:posOffset>10795</wp:posOffset>
                </wp:positionV>
                <wp:extent cx="3782060" cy="1403985"/>
                <wp:effectExtent l="0" t="0" r="0" b="0"/>
                <wp:wrapNone/>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1403985"/>
                        </a:xfrm>
                        <a:prstGeom prst="rect">
                          <a:avLst/>
                        </a:prstGeom>
                        <a:noFill/>
                        <a:ln w="9525">
                          <a:noFill/>
                          <a:miter lim="800000"/>
                          <a:headEnd/>
                          <a:tailEnd/>
                        </a:ln>
                      </wps:spPr>
                      <wps:txbx>
                        <w:txbxContent>
                          <w:p w14:paraId="43FAA830" w14:textId="77777777" w:rsidR="003A5EEE" w:rsidRPr="00DF41EE" w:rsidRDefault="003A5EEE" w:rsidP="00C8428A">
                            <w:pPr>
                              <w:spacing w:after="0" w:line="240" w:lineRule="auto"/>
                              <w:rPr>
                                <w:color w:val="3C7486"/>
                                <w:sz w:val="40"/>
                                <w:szCs w:val="40"/>
                              </w:rPr>
                            </w:pPr>
                            <w:r>
                              <w:rPr>
                                <w:color w:val="3C7486"/>
                                <w:sz w:val="40"/>
                                <w:szCs w:val="40"/>
                                <w:lang w:val="sl"/>
                              </w:rPr>
                              <w:t xml:space="preserve">podprimo otoška območja </w:t>
                            </w:r>
                            <w:r>
                              <w:rPr>
                                <w:b/>
                                <w:bCs/>
                                <w:color w:val="3C7486"/>
                                <w:sz w:val="60"/>
                                <w:szCs w:val="60"/>
                                <w:lang w:val="sl"/>
                              </w:rPr>
                              <w:t xml:space="preserve">in </w:t>
                            </w:r>
                            <w:r>
                              <w:rPr>
                                <w:color w:val="3C7486"/>
                                <w:sz w:val="40"/>
                                <w:szCs w:val="40"/>
                                <w:lang w:val="sl"/>
                              </w:rPr>
                              <w:t xml:space="preserve">območja z nizko gostoto </w:t>
                            </w:r>
                          </w:p>
                          <w:p w14:paraId="021316F4" w14:textId="77777777" w:rsidR="003A5EEE" w:rsidRPr="00DF41EE" w:rsidRDefault="003A5EEE" w:rsidP="00C8428A">
                            <w:pPr>
                              <w:spacing w:after="0" w:line="240" w:lineRule="auto"/>
                              <w:rPr>
                                <w:color w:val="3C7486"/>
                                <w:sz w:val="40"/>
                                <w:szCs w:val="40"/>
                              </w:rPr>
                            </w:pPr>
                            <w:r>
                              <w:rPr>
                                <w:color w:val="3C7486"/>
                                <w:sz w:val="40"/>
                                <w:szCs w:val="40"/>
                                <w:lang w:val="sl"/>
                              </w:rPr>
                              <w:t>na prehodu proti bolj</w:t>
                            </w:r>
                            <w:r>
                              <w:rPr>
                                <w:color w:val="3C7486"/>
                                <w:sz w:val="46"/>
                                <w:szCs w:val="46"/>
                                <w:lang w:val="sl"/>
                              </w:rPr>
                              <w:t xml:space="preserve"> </w:t>
                            </w:r>
                            <w:r>
                              <w:rPr>
                                <w:b/>
                                <w:bCs/>
                                <w:color w:val="3C7486"/>
                                <w:sz w:val="60"/>
                                <w:szCs w:val="60"/>
                                <w:lang w:val="sl"/>
                              </w:rPr>
                              <w:t>KROŽ</w:t>
                            </w:r>
                            <w:r>
                              <w:rPr>
                                <w:color w:val="3C7486"/>
                                <w:sz w:val="40"/>
                                <w:szCs w:val="40"/>
                                <w:lang w:val="sl"/>
                              </w:rPr>
                              <w:t xml:space="preserve">NI </w:t>
                            </w:r>
                            <w:r>
                              <w:rPr>
                                <w:b/>
                                <w:bCs/>
                                <w:color w:val="3C7486"/>
                                <w:sz w:val="60"/>
                                <w:szCs w:val="60"/>
                                <w:lang w:val="sl"/>
                              </w:rPr>
                              <w:t>e</w:t>
                            </w:r>
                            <w:r>
                              <w:rPr>
                                <w:color w:val="3C7486"/>
                                <w:sz w:val="40"/>
                                <w:szCs w:val="40"/>
                                <w:lang w:val="sl"/>
                              </w:rPr>
                              <w:t>konomiji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BC84ED" id="_x0000_t202" coordsize="21600,21600" o:spt="202" path="m,l,21600r21600,l21600,xe">
                <v:stroke joinstyle="miter"/>
                <v:path gradientshapeok="t" o:connecttype="rect"/>
              </v:shapetype>
              <v:shape id="Πλαίσιο κειμένου 2" o:spid="_x0000_s1026" type="#_x0000_t202" style="position:absolute;margin-left:246.6pt;margin-top:.85pt;width:297.8pt;height:110.55pt;z-index:25166745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" filled="f" stroked="f">
                <v:textbox style="mso-fit-shape-to-text:t">
                  <w:txbxContent>
                    <w:p w14:paraId="43FAA830" w14:textId="77777777" w:rsidR="003A5EEE" w:rsidRPr="00DF41EE" w:rsidRDefault="003A5EEE" w:rsidP="00C8428A">
                      <w:pPr>
                        <w:spacing w:after="0" w:line="240" w:lineRule="auto"/>
                        <w:rPr>
                          <w:color w:val="3C7486"/>
                          <w:sz w:val="40"/>
                          <w:szCs w:val="40"/>
                        </w:rPr>
                      </w:pPr>
                      <w:r>
                        <w:rPr>
                          <w:color w:val="3C7486"/>
                          <w:sz w:val="40"/>
                          <w:szCs w:val="40"/>
                          <w:lang w:val="sl"/>
                        </w:rPr>
                        <w:t xml:space="preserve">podprimo otoška območja </w:t>
                      </w:r>
                      <w:r>
                        <w:rPr>
                          <w:b/>
                          <w:bCs/>
                          <w:color w:val="3C7486"/>
                          <w:sz w:val="60"/>
                          <w:szCs w:val="60"/>
                          <w:lang w:val="sl"/>
                        </w:rPr>
                        <w:t xml:space="preserve">in </w:t>
                      </w:r>
                      <w:r>
                        <w:rPr>
                          <w:color w:val="3C7486"/>
                          <w:sz w:val="40"/>
                          <w:szCs w:val="40"/>
                          <w:lang w:val="sl"/>
                        </w:rPr>
                        <w:t xml:space="preserve">območja z nizko gostoto </w:t>
                      </w:r>
                    </w:p>
                    <w:p w14:paraId="021316F4" w14:textId="77777777" w:rsidR="003A5EEE" w:rsidRPr="00DF41EE" w:rsidRDefault="003A5EEE" w:rsidP="00C8428A">
                      <w:pPr>
                        <w:spacing w:after="0" w:line="240" w:lineRule="auto"/>
                        <w:rPr>
                          <w:color w:val="3C7486"/>
                          <w:sz w:val="40"/>
                          <w:szCs w:val="40"/>
                        </w:rPr>
                      </w:pPr>
                      <w:r>
                        <w:rPr>
                          <w:color w:val="3C7486"/>
                          <w:sz w:val="40"/>
                          <w:szCs w:val="40"/>
                          <w:lang w:val="sl"/>
                        </w:rPr>
                        <w:t>na prehodu proti bolj</w:t>
                      </w:r>
                      <w:r>
                        <w:rPr>
                          <w:color w:val="3C7486"/>
                          <w:sz w:val="46"/>
                          <w:szCs w:val="46"/>
                          <w:lang w:val="sl"/>
                        </w:rPr>
                        <w:t xml:space="preserve"> </w:t>
                      </w:r>
                      <w:r>
                        <w:rPr>
                          <w:b/>
                          <w:bCs/>
                          <w:color w:val="3C7486"/>
                          <w:sz w:val="60"/>
                          <w:szCs w:val="60"/>
                          <w:lang w:val="sl"/>
                        </w:rPr>
                        <w:t>KROŽ</w:t>
                      </w:r>
                      <w:r>
                        <w:rPr>
                          <w:color w:val="3C7486"/>
                          <w:sz w:val="40"/>
                          <w:szCs w:val="40"/>
                          <w:lang w:val="sl"/>
                        </w:rPr>
                        <w:t xml:space="preserve">NI </w:t>
                      </w:r>
                      <w:r>
                        <w:rPr>
                          <w:b/>
                          <w:bCs/>
                          <w:color w:val="3C7486"/>
                          <w:sz w:val="60"/>
                          <w:szCs w:val="60"/>
                          <w:lang w:val="sl"/>
                        </w:rPr>
                        <w:t>e</w:t>
                      </w:r>
                      <w:r>
                        <w:rPr>
                          <w:color w:val="3C7486"/>
                          <w:sz w:val="40"/>
                          <w:szCs w:val="40"/>
                          <w:lang w:val="sl"/>
                        </w:rPr>
                        <w:t>konomiji</w:t>
                      </w:r>
                    </w:p>
                  </w:txbxContent>
                </v:textbox>
                <w10:wrap anchorx="margin"/>
              </v:shape>
            </w:pict>
          </mc:Fallback>
        </mc:AlternateContent>
      </w:r>
    </w:p>
    <w:p w14:paraId="11369368" w14:textId="7D9313C6" w:rsidR="00C8428A" w:rsidRDefault="00C8428A" w:rsidP="00C8428A">
      <w:pPr>
        <w:tabs>
          <w:tab w:val="left" w:pos="6120"/>
        </w:tabs>
      </w:pPr>
    </w:p>
    <w:p w14:paraId="22E701E6" w14:textId="000FAB3D" w:rsidR="00C8428A" w:rsidRDefault="00C8428A" w:rsidP="00C8428A">
      <w:pPr>
        <w:tabs>
          <w:tab w:val="left" w:pos="6120"/>
        </w:tabs>
      </w:pPr>
    </w:p>
    <w:p w14:paraId="32B732A4" w14:textId="39273325" w:rsidR="00C8428A" w:rsidRDefault="00C8428A" w:rsidP="00C8428A">
      <w:pPr>
        <w:tabs>
          <w:tab w:val="left" w:pos="6120"/>
        </w:tabs>
      </w:pPr>
    </w:p>
    <w:p w14:paraId="64DA7E98" w14:textId="65DFA180" w:rsidR="00C8428A" w:rsidRDefault="00C8428A" w:rsidP="00C8428A">
      <w:pPr>
        <w:tabs>
          <w:tab w:val="left" w:pos="6120"/>
        </w:tabs>
      </w:pPr>
    </w:p>
    <w:p w14:paraId="4464DA7F" w14:textId="75EBB983" w:rsidR="00C8428A" w:rsidRDefault="00C8428A" w:rsidP="00911476">
      <w:pPr>
        <w:tabs>
          <w:tab w:val="left" w:pos="6120"/>
        </w:tabs>
        <w:jc w:val="right"/>
      </w:pPr>
    </w:p>
    <w:p w14:paraId="7FA46B9C" w14:textId="475F623E" w:rsidR="00C8428A" w:rsidRDefault="00C8428A" w:rsidP="00C8428A">
      <w:pPr>
        <w:tabs>
          <w:tab w:val="left" w:pos="6120"/>
        </w:tabs>
      </w:pPr>
    </w:p>
    <w:p w14:paraId="4C6355A4" w14:textId="3148D07F" w:rsidR="00C8428A" w:rsidRDefault="004221F0" w:rsidP="00C8428A">
      <w:pPr>
        <w:tabs>
          <w:tab w:val="left" w:pos="6120"/>
        </w:tabs>
      </w:pPr>
      <w:r>
        <w:rPr>
          <w:b/>
          <w:bCs/>
          <w:noProof/>
          <w:color w:val="3C7486"/>
          <w:sz w:val="32"/>
          <w:szCs w:val="32"/>
          <w:lang w:val="sl"/>
        </w:rPr>
        <mc:AlternateContent>
          <mc:Choice Requires="wps">
            <w:drawing>
              <wp:anchor distT="0" distB="0" distL="114300" distR="114300" simplePos="0" relativeHeight="251669504" behindDoc="0" locked="0" layoutInCell="1" allowOverlap="1" wp14:anchorId="4FD2C9BD" wp14:editId="2697DBF0">
                <wp:simplePos x="0" y="0"/>
                <wp:positionH relativeFrom="page">
                  <wp:posOffset>2597785</wp:posOffset>
                </wp:positionH>
                <wp:positionV relativeFrom="paragraph">
                  <wp:posOffset>108585</wp:posOffset>
                </wp:positionV>
                <wp:extent cx="4819650" cy="2764155"/>
                <wp:effectExtent l="0" t="0" r="0" b="0"/>
                <wp:wrapNone/>
                <wp:docPr id="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764155"/>
                        </a:xfrm>
                        <a:prstGeom prst="rect">
                          <a:avLst/>
                        </a:prstGeom>
                        <a:noFill/>
                        <a:ln w="9525">
                          <a:noFill/>
                          <a:miter lim="800000"/>
                          <a:headEnd/>
                          <a:tailEnd/>
                        </a:ln>
                      </wps:spPr>
                      <wps:txbx>
                        <w:txbxContent>
                          <w:p w14:paraId="64C2A928" w14:textId="77777777" w:rsidR="003A5EEE" w:rsidRPr="00DF41EE" w:rsidRDefault="003A5EEE" w:rsidP="00C8428A">
                            <w:pPr>
                              <w:spacing w:after="0"/>
                              <w:jc w:val="both"/>
                              <w:rPr>
                                <w:color w:val="3C7486"/>
                                <w:sz w:val="24"/>
                                <w:szCs w:val="24"/>
                              </w:rPr>
                            </w:pPr>
                          </w:p>
                          <w:p w14:paraId="08C4990C" w14:textId="3A73357E" w:rsidR="003A5EEE" w:rsidRDefault="003A5EEE" w:rsidP="00C8428A">
                            <w:pPr>
                              <w:spacing w:after="0"/>
                              <w:jc w:val="both"/>
                              <w:rPr>
                                <w:b/>
                                <w:bCs/>
                                <w:color w:val="3C7486"/>
                                <w:sz w:val="40"/>
                                <w:szCs w:val="40"/>
                              </w:rPr>
                            </w:pPr>
                            <w:r>
                              <w:rPr>
                                <w:b/>
                                <w:bCs/>
                                <w:color w:val="3C7486"/>
                                <w:sz w:val="40"/>
                                <w:szCs w:val="40"/>
                                <w:lang w:val="sl"/>
                              </w:rPr>
                              <w:t xml:space="preserve">Predloga poročila ocene krožnosti – različica za turistično destinacijo: </w:t>
                            </w:r>
                          </w:p>
                          <w:p w14:paraId="21B78825" w14:textId="2D9FDD53" w:rsidR="003A5EEE" w:rsidRPr="0035214C" w:rsidRDefault="003A5EEE" w:rsidP="00C8428A">
                            <w:pPr>
                              <w:spacing w:after="0"/>
                              <w:jc w:val="both"/>
                              <w:rPr>
                                <w:b/>
                                <w:bCs/>
                                <w:color w:val="C00000"/>
                                <w:sz w:val="40"/>
                                <w:szCs w:val="40"/>
                              </w:rPr>
                            </w:pPr>
                            <w:bookmarkStart w:id="1" w:name="_Hlk61426563"/>
                            <w:r>
                              <w:rPr>
                                <w:b/>
                                <w:bCs/>
                                <w:color w:val="C00000"/>
                                <w:sz w:val="40"/>
                                <w:szCs w:val="40"/>
                                <w:lang w:val="sl"/>
                              </w:rPr>
                              <w:t xml:space="preserve">[Vpišite ime partnerja] </w:t>
                            </w:r>
                          </w:p>
                          <w:bookmarkEnd w:id="1"/>
                          <w:p w14:paraId="71B15230" w14:textId="77777777" w:rsidR="003A5EEE" w:rsidRPr="00DF41EE" w:rsidRDefault="003A5EEE" w:rsidP="00C8428A">
                            <w:pPr>
                              <w:spacing w:after="0"/>
                              <w:jc w:val="both"/>
                              <w:rPr>
                                <w:color w:val="3C7486"/>
                                <w:sz w:val="26"/>
                                <w:szCs w:val="26"/>
                              </w:rPr>
                            </w:pPr>
                          </w:p>
                          <w:p w14:paraId="60900F98" w14:textId="77777777" w:rsidR="00713042" w:rsidRPr="00DF41EE" w:rsidRDefault="00713042" w:rsidP="00713042">
                            <w:pPr>
                              <w:spacing w:after="0"/>
                              <w:jc w:val="both"/>
                              <w:rPr>
                                <w:color w:val="3C7486"/>
                                <w:sz w:val="20"/>
                                <w:szCs w:val="20"/>
                              </w:rPr>
                            </w:pPr>
                            <w:r>
                              <w:rPr>
                                <w:color w:val="3C7486"/>
                                <w:sz w:val="20"/>
                                <w:szCs w:val="20"/>
                                <w:lang w:val="sl"/>
                              </w:rPr>
                              <w:t>Delovni sklop WP 4 Prenos</w:t>
                            </w:r>
                          </w:p>
                          <w:p w14:paraId="11B328D1" w14:textId="77777777" w:rsidR="00713042" w:rsidRPr="00DF41EE" w:rsidRDefault="00713042" w:rsidP="00713042">
                            <w:pPr>
                              <w:spacing w:after="0"/>
                              <w:jc w:val="both"/>
                              <w:rPr>
                                <w:color w:val="3C7486"/>
                                <w:sz w:val="20"/>
                                <w:szCs w:val="20"/>
                              </w:rPr>
                            </w:pPr>
                            <w:r>
                              <w:rPr>
                                <w:color w:val="3C7486"/>
                                <w:sz w:val="20"/>
                                <w:szCs w:val="20"/>
                                <w:lang w:val="sl"/>
                              </w:rPr>
                              <w:t>Aktivnost 4.4., Postavitev temeljev za novo sodelovanje: Replikacija INCIRCLE v novih regijah MED</w:t>
                            </w:r>
                          </w:p>
                          <w:p w14:paraId="2131914D" w14:textId="77777777" w:rsidR="00713042" w:rsidRPr="00DF41EE" w:rsidRDefault="00713042" w:rsidP="00713042">
                            <w:pPr>
                              <w:spacing w:after="0"/>
                              <w:jc w:val="both"/>
                              <w:rPr>
                                <w:color w:val="3C7486"/>
                                <w:sz w:val="20"/>
                                <w:szCs w:val="20"/>
                              </w:rPr>
                            </w:pPr>
                            <w:r>
                              <w:rPr>
                                <w:color w:val="3C7486"/>
                                <w:sz w:val="20"/>
                                <w:szCs w:val="20"/>
                                <w:lang w:val="sl"/>
                              </w:rPr>
                              <w:t>Odgovorni partner: Agencija za energijo in vodo</w:t>
                            </w:r>
                          </w:p>
                          <w:p w14:paraId="059FF35E" w14:textId="77777777" w:rsidR="00713042" w:rsidRPr="00DF41EE" w:rsidRDefault="00713042" w:rsidP="00713042">
                            <w:pPr>
                              <w:spacing w:after="0"/>
                              <w:rPr>
                                <w:color w:val="3C7486"/>
                                <w:sz w:val="20"/>
                                <w:szCs w:val="20"/>
                              </w:rPr>
                            </w:pPr>
                            <w:r>
                              <w:rPr>
                                <w:color w:val="3C7486"/>
                                <w:sz w:val="20"/>
                                <w:szCs w:val="20"/>
                                <w:lang w:val="sl"/>
                              </w:rPr>
                              <w:t>Sodelujoči partnerji: Sant’Anna School of Advanced Studies (Univerza za nadaljevalni študij Sant’Anna, v nadaljevanju SSSA)</w:t>
                            </w:r>
                          </w:p>
                          <w:p w14:paraId="6448200F" w14:textId="77777777" w:rsidR="00713042" w:rsidRPr="00DF41EE" w:rsidRDefault="00713042" w:rsidP="00713042">
                            <w:pPr>
                              <w:spacing w:after="0"/>
                              <w:rPr>
                                <w:color w:val="3C7486"/>
                                <w:sz w:val="20"/>
                                <w:szCs w:val="20"/>
                              </w:rPr>
                            </w:pPr>
                            <w:r>
                              <w:rPr>
                                <w:color w:val="3C7486"/>
                                <w:sz w:val="20"/>
                                <w:szCs w:val="20"/>
                                <w:lang w:val="sl"/>
                              </w:rPr>
                              <w:t>Stanje: rev0</w:t>
                            </w:r>
                          </w:p>
                          <w:p w14:paraId="3E02C128" w14:textId="77777777" w:rsidR="00713042" w:rsidRPr="00DF41EE" w:rsidRDefault="00713042" w:rsidP="00713042">
                            <w:pPr>
                              <w:spacing w:after="0"/>
                              <w:rPr>
                                <w:color w:val="3C7486"/>
                                <w:sz w:val="20"/>
                                <w:szCs w:val="20"/>
                              </w:rPr>
                            </w:pPr>
                            <w:r>
                              <w:rPr>
                                <w:color w:val="3C7486"/>
                                <w:sz w:val="20"/>
                                <w:szCs w:val="20"/>
                                <w:lang w:val="sl"/>
                              </w:rPr>
                              <w:t>Distribucija (zaupno, javno itd.)</w:t>
                            </w:r>
                          </w:p>
                          <w:p w14:paraId="6EA38FBF" w14:textId="22D8570B" w:rsidR="003A5EEE" w:rsidRPr="00DF41EE" w:rsidRDefault="003A5EEE" w:rsidP="00713042">
                            <w:pPr>
                              <w:spacing w:after="0"/>
                              <w:jc w:val="both"/>
                              <w:rPr>
                                <w:color w:val="3C7486"/>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2C9BD" id="_x0000_s1027" type="#_x0000_t202" style="position:absolute;margin-left:204.55pt;margin-top:8.55pt;width:379.5pt;height:217.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" filled="f" stroked="f">
                <v:textbox>
                  <w:txbxContent>
                    <w:p w14:paraId="64C2A928" w14:textId="77777777" w:rsidR="003A5EEE" w:rsidRPr="00DF41EE" w:rsidRDefault="003A5EEE" w:rsidP="00C8428A">
                      <w:pPr>
                        <w:spacing w:after="0"/>
                        <w:jc w:val="both"/>
                        <w:rPr>
                          <w:color w:val="3C7486"/>
                          <w:sz w:val="24"/>
                          <w:szCs w:val="24"/>
                        </w:rPr>
                      </w:pPr>
                    </w:p>
                    <w:p w14:paraId="08C4990C" w14:textId="3A73357E" w:rsidR="003A5EEE" w:rsidRDefault="003A5EEE" w:rsidP="00C8428A">
                      <w:pPr>
                        <w:spacing w:after="0"/>
                        <w:jc w:val="both"/>
                        <w:rPr>
                          <w:b/>
                          <w:bCs/>
                          <w:color w:val="3C7486"/>
                          <w:sz w:val="40"/>
                          <w:szCs w:val="40"/>
                        </w:rPr>
                      </w:pPr>
                      <w:r>
                        <w:rPr>
                          <w:b/>
                          <w:bCs/>
                          <w:color w:val="3C7486"/>
                          <w:sz w:val="40"/>
                          <w:szCs w:val="40"/>
                          <w:lang w:val="sl"/>
                        </w:rPr>
                        <w:t xml:space="preserve">Predloga poročila ocene krožnosti – različica za turistično destinacijo: </w:t>
                      </w:r>
                    </w:p>
                    <w:p w14:paraId="21B78825" w14:textId="2D9FDD53" w:rsidR="003A5EEE" w:rsidRPr="0035214C" w:rsidRDefault="003A5EEE" w:rsidP="00C8428A">
                      <w:pPr>
                        <w:spacing w:after="0"/>
                        <w:jc w:val="both"/>
                        <w:rPr>
                          <w:b/>
                          <w:bCs/>
                          <w:color w:val="C00000"/>
                          <w:sz w:val="40"/>
                          <w:szCs w:val="40"/>
                        </w:rPr>
                      </w:pPr>
                      <w:bookmarkStart w:id="2" w:name="_Hlk61426563"/>
                      <w:r>
                        <w:rPr>
                          <w:b/>
                          <w:bCs/>
                          <w:color w:val="C00000"/>
                          <w:sz w:val="40"/>
                          <w:szCs w:val="40"/>
                          <w:lang w:val="sl"/>
                        </w:rPr>
                        <w:t xml:space="preserve">[Vpišite ime partnerja] </w:t>
                      </w:r>
                    </w:p>
                    <w:bookmarkEnd w:id="2"/>
                    <w:p w14:paraId="71B15230" w14:textId="77777777" w:rsidR="003A5EEE" w:rsidRPr="00DF41EE" w:rsidRDefault="003A5EEE" w:rsidP="00C8428A">
                      <w:pPr>
                        <w:spacing w:after="0"/>
                        <w:jc w:val="both"/>
                        <w:rPr>
                          <w:color w:val="3C7486"/>
                          <w:sz w:val="26"/>
                          <w:szCs w:val="26"/>
                        </w:rPr>
                      </w:pPr>
                    </w:p>
                    <w:p w14:paraId="60900F98" w14:textId="77777777" w:rsidR="00713042" w:rsidRPr="00DF41EE" w:rsidRDefault="00713042" w:rsidP="00713042">
                      <w:pPr>
                        <w:spacing w:after="0"/>
                        <w:jc w:val="both"/>
                        <w:rPr>
                          <w:color w:val="3C7486"/>
                          <w:sz w:val="20"/>
                          <w:szCs w:val="20"/>
                        </w:rPr>
                      </w:pPr>
                      <w:r>
                        <w:rPr>
                          <w:color w:val="3C7486"/>
                          <w:sz w:val="20"/>
                          <w:szCs w:val="20"/>
                          <w:lang w:val="sl"/>
                        </w:rPr>
                        <w:t>Delovni sklop WP 4 Prenos</w:t>
                      </w:r>
                    </w:p>
                    <w:p w14:paraId="11B328D1" w14:textId="77777777" w:rsidR="00713042" w:rsidRPr="00DF41EE" w:rsidRDefault="00713042" w:rsidP="00713042">
                      <w:pPr>
                        <w:spacing w:after="0"/>
                        <w:jc w:val="both"/>
                        <w:rPr>
                          <w:color w:val="3C7486"/>
                          <w:sz w:val="20"/>
                          <w:szCs w:val="20"/>
                        </w:rPr>
                      </w:pPr>
                      <w:r>
                        <w:rPr>
                          <w:color w:val="3C7486"/>
                          <w:sz w:val="20"/>
                          <w:szCs w:val="20"/>
                          <w:lang w:val="sl"/>
                        </w:rPr>
                        <w:t>Aktivnost 4.4., Postavitev temeljev za novo sodelovanje: Replikacija INCIRCLE v novih regijah MED</w:t>
                      </w:r>
                    </w:p>
                    <w:p w14:paraId="2131914D" w14:textId="77777777" w:rsidR="00713042" w:rsidRPr="00DF41EE" w:rsidRDefault="00713042" w:rsidP="00713042">
                      <w:pPr>
                        <w:spacing w:after="0"/>
                        <w:jc w:val="both"/>
                        <w:rPr>
                          <w:color w:val="3C7486"/>
                          <w:sz w:val="20"/>
                          <w:szCs w:val="20"/>
                        </w:rPr>
                      </w:pPr>
                      <w:r>
                        <w:rPr>
                          <w:color w:val="3C7486"/>
                          <w:sz w:val="20"/>
                          <w:szCs w:val="20"/>
                          <w:lang w:val="sl"/>
                        </w:rPr>
                        <w:t>Odgovorni partner: Agencija za energijo in vodo</w:t>
                      </w:r>
                    </w:p>
                    <w:p w14:paraId="059FF35E" w14:textId="77777777" w:rsidR="00713042" w:rsidRPr="00DF41EE" w:rsidRDefault="00713042" w:rsidP="00713042">
                      <w:pPr>
                        <w:spacing w:after="0"/>
                        <w:rPr>
                          <w:color w:val="3C7486"/>
                          <w:sz w:val="20"/>
                          <w:szCs w:val="20"/>
                        </w:rPr>
                      </w:pPr>
                      <w:r>
                        <w:rPr>
                          <w:color w:val="3C7486"/>
                          <w:sz w:val="20"/>
                          <w:szCs w:val="20"/>
                          <w:lang w:val="sl"/>
                        </w:rPr>
                        <w:t>Sodelujoči partnerji: Sant’Anna School of Advanced Studies (Univerza za nadaljevalni študij Sant’Anna, v nadaljevanju SSSA)</w:t>
                      </w:r>
                    </w:p>
                    <w:p w14:paraId="6448200F" w14:textId="77777777" w:rsidR="00713042" w:rsidRPr="00DF41EE" w:rsidRDefault="00713042" w:rsidP="00713042">
                      <w:pPr>
                        <w:spacing w:after="0"/>
                        <w:rPr>
                          <w:color w:val="3C7486"/>
                          <w:sz w:val="20"/>
                          <w:szCs w:val="20"/>
                        </w:rPr>
                      </w:pPr>
                      <w:r>
                        <w:rPr>
                          <w:color w:val="3C7486"/>
                          <w:sz w:val="20"/>
                          <w:szCs w:val="20"/>
                          <w:lang w:val="sl"/>
                        </w:rPr>
                        <w:t>Stanje: rev0</w:t>
                      </w:r>
                    </w:p>
                    <w:p w14:paraId="3E02C128" w14:textId="77777777" w:rsidR="00713042" w:rsidRPr="00DF41EE" w:rsidRDefault="00713042" w:rsidP="00713042">
                      <w:pPr>
                        <w:spacing w:after="0"/>
                        <w:rPr>
                          <w:color w:val="3C7486"/>
                          <w:sz w:val="20"/>
                          <w:szCs w:val="20"/>
                        </w:rPr>
                      </w:pPr>
                      <w:r>
                        <w:rPr>
                          <w:color w:val="3C7486"/>
                          <w:sz w:val="20"/>
                          <w:szCs w:val="20"/>
                          <w:lang w:val="sl"/>
                        </w:rPr>
                        <w:t>Distribucija (zaupno, javno itd.)</w:t>
                      </w:r>
                    </w:p>
                    <w:p w14:paraId="6EA38FBF" w14:textId="22D8570B" w:rsidR="003A5EEE" w:rsidRPr="00DF41EE" w:rsidRDefault="003A5EEE" w:rsidP="00713042">
                      <w:pPr>
                        <w:spacing w:after="0"/>
                        <w:jc w:val="both"/>
                        <w:rPr>
                          <w:color w:val="3C7486"/>
                          <w:sz w:val="20"/>
                          <w:szCs w:val="20"/>
                        </w:rPr>
                      </w:pPr>
                    </w:p>
                  </w:txbxContent>
                </v:textbox>
                <w10:wrap anchorx="page"/>
              </v:shape>
            </w:pict>
          </mc:Fallback>
        </mc:AlternateContent>
      </w:r>
    </w:p>
    <w:p w14:paraId="40FB4C89" w14:textId="77777777" w:rsidR="00C8428A" w:rsidRDefault="00C8428A" w:rsidP="00C8428A">
      <w:pPr>
        <w:tabs>
          <w:tab w:val="left" w:pos="6120"/>
        </w:tabs>
      </w:pPr>
    </w:p>
    <w:p w14:paraId="291E11FA" w14:textId="77777777" w:rsidR="00C8428A" w:rsidRDefault="00C8428A" w:rsidP="00C8428A">
      <w:pPr>
        <w:tabs>
          <w:tab w:val="left" w:pos="6120"/>
        </w:tabs>
      </w:pPr>
    </w:p>
    <w:p w14:paraId="1D3C3C2A" w14:textId="77777777" w:rsidR="00C8428A" w:rsidRDefault="00C8428A" w:rsidP="00C8428A">
      <w:pPr>
        <w:tabs>
          <w:tab w:val="left" w:pos="6120"/>
        </w:tabs>
      </w:pPr>
    </w:p>
    <w:p w14:paraId="775C9D4C" w14:textId="77777777" w:rsidR="00C8428A" w:rsidRDefault="00C8428A" w:rsidP="00C8428A">
      <w:pPr>
        <w:tabs>
          <w:tab w:val="left" w:pos="6120"/>
        </w:tabs>
      </w:pPr>
    </w:p>
    <w:p w14:paraId="4C7867EA" w14:textId="77777777" w:rsidR="00C8428A" w:rsidRDefault="00C8428A" w:rsidP="00C8428A">
      <w:pPr>
        <w:tabs>
          <w:tab w:val="left" w:pos="6120"/>
        </w:tabs>
      </w:pPr>
    </w:p>
    <w:p w14:paraId="5F9D5ABC" w14:textId="77777777" w:rsidR="00C8428A" w:rsidRDefault="00C8428A" w:rsidP="00C8428A">
      <w:pPr>
        <w:tabs>
          <w:tab w:val="left" w:pos="6120"/>
        </w:tabs>
      </w:pPr>
    </w:p>
    <w:p w14:paraId="77BA9BC4" w14:textId="77777777" w:rsidR="00C8428A" w:rsidRDefault="00C8428A" w:rsidP="00C8428A">
      <w:pPr>
        <w:tabs>
          <w:tab w:val="left" w:pos="6120"/>
        </w:tabs>
      </w:pPr>
    </w:p>
    <w:p w14:paraId="2E234264" w14:textId="77777777" w:rsidR="00C8428A" w:rsidRDefault="00C8428A" w:rsidP="00C8428A">
      <w:pPr>
        <w:tabs>
          <w:tab w:val="left" w:pos="6120"/>
        </w:tabs>
      </w:pPr>
    </w:p>
    <w:p w14:paraId="7A85A72F" w14:textId="31CDC32B" w:rsidR="00C8428A" w:rsidRDefault="00C8428A" w:rsidP="00C8428A">
      <w:pPr>
        <w:tabs>
          <w:tab w:val="left" w:pos="6120"/>
        </w:tabs>
      </w:pPr>
    </w:p>
    <w:p w14:paraId="3DC508D6" w14:textId="4AF0C6C5" w:rsidR="00C8428A" w:rsidRDefault="00C8428A" w:rsidP="00C8428A">
      <w:pPr>
        <w:tabs>
          <w:tab w:val="left" w:pos="6120"/>
        </w:tabs>
      </w:pPr>
    </w:p>
    <w:p w14:paraId="089DB6FA" w14:textId="77777777" w:rsidR="009E2269" w:rsidRPr="009567F6" w:rsidRDefault="009E2269" w:rsidP="009E2269">
      <w:pPr>
        <w:jc w:val="both"/>
        <w:rPr>
          <w:b/>
          <w:bCs/>
          <w:color w:val="0070C0"/>
          <w:sz w:val="28"/>
          <w:szCs w:val="28"/>
          <w:u w:val="single"/>
          <w:lang w:val="sl"/>
        </w:rPr>
      </w:pPr>
      <w:r>
        <w:rPr>
          <w:b/>
          <w:bCs/>
          <w:color w:val="0070C0"/>
          <w:sz w:val="28"/>
          <w:szCs w:val="28"/>
          <w:u w:val="single"/>
          <w:lang w:val="sl"/>
        </w:rPr>
        <w:lastRenderedPageBreak/>
        <w:t>[Ta dokument je del replikatorskega sklopa INCIRCLE (Rezultat 4.4.1) in predstavlja opis celotne strukture poročila ocene krožnosti. Za vsak razdelek je vedno prikazan kratek opis]</w:t>
      </w:r>
    </w:p>
    <w:p w14:paraId="3AB87B23" w14:textId="6BED6C7D" w:rsidR="004221F0" w:rsidRPr="009567F6" w:rsidRDefault="004221F0" w:rsidP="004221F0">
      <w:pPr>
        <w:rPr>
          <w:b/>
          <w:color w:val="3C7486"/>
          <w:sz w:val="40"/>
          <w:szCs w:val="40"/>
          <w:lang w:val="sl"/>
        </w:rPr>
      </w:pPr>
      <w:r>
        <w:rPr>
          <w:b/>
          <w:bCs/>
          <w:color w:val="3C7486"/>
          <w:sz w:val="40"/>
          <w:szCs w:val="40"/>
          <w:lang w:val="sl"/>
        </w:rPr>
        <w:t>Kazalo</w:t>
      </w:r>
    </w:p>
    <w:p w14:paraId="3714B3BE" w14:textId="7033C2AD" w:rsidR="009E2269" w:rsidRPr="009567F6" w:rsidRDefault="009E2269" w:rsidP="009E2269">
      <w:pPr>
        <w:jc w:val="both"/>
        <w:rPr>
          <w:color w:val="0070C0"/>
          <w:lang w:val="sl"/>
        </w:rPr>
      </w:pPr>
      <w:r>
        <w:rPr>
          <w:color w:val="0070C0"/>
          <w:lang w:val="sl"/>
        </w:rPr>
        <w:t>[V tem razdelku je prikazano kazalo vsebine poročila ocene krožnosti INCIRCLE]</w:t>
      </w:r>
    </w:p>
    <w:sdt>
      <w:sdtPr>
        <w:rPr>
          <w:rFonts w:asciiTheme="minorHAnsi" w:eastAsiaTheme="minorHAnsi" w:hAnsiTheme="minorHAnsi" w:cstheme="minorBidi"/>
          <w:b w:val="0"/>
          <w:bCs w:val="0"/>
          <w:color w:val="auto"/>
          <w:sz w:val="22"/>
          <w:szCs w:val="22"/>
          <w:lang w:val="it-IT" w:eastAsia="en-US"/>
        </w:rPr>
        <w:id w:val="1301424828"/>
        <w:docPartObj>
          <w:docPartGallery w:val="Table of Contents"/>
          <w:docPartUnique/>
        </w:docPartObj>
      </w:sdtPr>
      <w:sdtEndPr>
        <w:rPr>
          <w:color w:val="3C7486"/>
        </w:rPr>
      </w:sdtEndPr>
      <w:sdtContent>
        <w:p w14:paraId="46B5C066" w14:textId="099FB227" w:rsidR="004B47B2" w:rsidRPr="001753E2" w:rsidRDefault="004B47B2" w:rsidP="004B47B2">
          <w:pPr>
            <w:pStyle w:val="Titolosommario"/>
            <w:rPr>
              <w:color w:val="3C7486"/>
            </w:rPr>
          </w:pPr>
        </w:p>
        <w:p w14:paraId="29767977" w14:textId="5316819E" w:rsidR="00A42152" w:rsidRPr="00A42152" w:rsidRDefault="004B47B2">
          <w:pPr>
            <w:pStyle w:val="Sommario1"/>
            <w:rPr>
              <w:rStyle w:val="Collegamentoipertestuale"/>
              <w:color w:val="3C7486"/>
              <w:lang w:val="en-US"/>
            </w:rPr>
          </w:pPr>
          <w:r>
            <w:rPr>
              <w:color w:val="3C7486"/>
              <w:lang w:val="sl"/>
            </w:rPr>
            <w:fldChar w:fldCharType="begin"/>
          </w:r>
          <w:r>
            <w:rPr>
              <w:color w:val="3C7486"/>
            </w:rPr>
            <w:instrText xml:space="preserve"> TOC \o "1-3" \h \z \u </w:instrText>
          </w:r>
          <w:r>
            <w:rPr>
              <w:color w:val="3C7486"/>
            </w:rPr>
            <w:fldChar w:fldCharType="separate"/>
          </w:r>
          <w:hyperlink w:anchor="_Toc90482695" w:history="1">
            <w:r w:rsidR="00A42152" w:rsidRPr="00A42152">
              <w:rPr>
                <w:rStyle w:val="Collegamentoipertestuale"/>
                <w:color w:val="3C7486"/>
                <w:lang w:val="en-US"/>
              </w:rPr>
              <w:t>Seznam slik in razpredelnic</w:t>
            </w:r>
            <w:r w:rsidR="00A42152" w:rsidRPr="00A42152">
              <w:rPr>
                <w:rStyle w:val="Collegamentoipertestuale"/>
                <w:webHidden/>
                <w:color w:val="3C7486"/>
                <w:lang w:val="en-US"/>
              </w:rPr>
              <w:tab/>
            </w:r>
            <w:r w:rsidR="00A42152" w:rsidRPr="00A42152">
              <w:rPr>
                <w:rStyle w:val="Collegamentoipertestuale"/>
                <w:webHidden/>
                <w:color w:val="3C7486"/>
                <w:lang w:val="en-US"/>
              </w:rPr>
              <w:fldChar w:fldCharType="begin"/>
            </w:r>
            <w:r w:rsidR="00A42152" w:rsidRPr="00A42152">
              <w:rPr>
                <w:rStyle w:val="Collegamentoipertestuale"/>
                <w:webHidden/>
                <w:color w:val="3C7486"/>
                <w:lang w:val="en-US"/>
              </w:rPr>
              <w:instrText xml:space="preserve"> PAGEREF _Toc90482695 \h </w:instrText>
            </w:r>
            <w:r w:rsidR="00A42152" w:rsidRPr="00A42152">
              <w:rPr>
                <w:rStyle w:val="Collegamentoipertestuale"/>
                <w:webHidden/>
                <w:color w:val="3C7486"/>
                <w:lang w:val="en-US"/>
              </w:rPr>
            </w:r>
            <w:r w:rsidR="00A42152" w:rsidRPr="00A42152">
              <w:rPr>
                <w:rStyle w:val="Collegamentoipertestuale"/>
                <w:webHidden/>
                <w:color w:val="3C7486"/>
                <w:lang w:val="en-US"/>
              </w:rPr>
              <w:fldChar w:fldCharType="separate"/>
            </w:r>
            <w:r w:rsidR="00A42152" w:rsidRPr="00A42152">
              <w:rPr>
                <w:rStyle w:val="Collegamentoipertestuale"/>
                <w:webHidden/>
                <w:color w:val="3C7486"/>
                <w:lang w:val="en-US"/>
              </w:rPr>
              <w:t>2</w:t>
            </w:r>
            <w:r w:rsidR="00A42152" w:rsidRPr="00A42152">
              <w:rPr>
                <w:rStyle w:val="Collegamentoipertestuale"/>
                <w:webHidden/>
                <w:color w:val="3C7486"/>
                <w:lang w:val="en-US"/>
              </w:rPr>
              <w:fldChar w:fldCharType="end"/>
            </w:r>
          </w:hyperlink>
        </w:p>
        <w:p w14:paraId="411E916A" w14:textId="0E69B385" w:rsidR="00A42152" w:rsidRPr="00A42152" w:rsidRDefault="009567F6">
          <w:pPr>
            <w:pStyle w:val="Sommario1"/>
            <w:rPr>
              <w:rStyle w:val="Collegamentoipertestuale"/>
              <w:color w:val="3C7486"/>
              <w:lang w:val="en-US"/>
            </w:rPr>
          </w:pPr>
          <w:hyperlink w:anchor="_Toc90482696" w:history="1">
            <w:r w:rsidR="00A42152" w:rsidRPr="00A42152">
              <w:rPr>
                <w:rStyle w:val="Collegamentoipertestuale"/>
                <w:color w:val="3C7486"/>
                <w:lang w:val="en-US"/>
              </w:rPr>
              <w:t>Kratek povzetek</w:t>
            </w:r>
            <w:r w:rsidR="00A42152" w:rsidRPr="00A42152">
              <w:rPr>
                <w:rStyle w:val="Collegamentoipertestuale"/>
                <w:webHidden/>
                <w:color w:val="3C7486"/>
                <w:lang w:val="en-US"/>
              </w:rPr>
              <w:tab/>
            </w:r>
            <w:r w:rsidR="00A42152" w:rsidRPr="00A42152">
              <w:rPr>
                <w:rStyle w:val="Collegamentoipertestuale"/>
                <w:webHidden/>
                <w:color w:val="3C7486"/>
                <w:lang w:val="en-US"/>
              </w:rPr>
              <w:fldChar w:fldCharType="begin"/>
            </w:r>
            <w:r w:rsidR="00A42152" w:rsidRPr="00A42152">
              <w:rPr>
                <w:rStyle w:val="Collegamentoipertestuale"/>
                <w:webHidden/>
                <w:color w:val="3C7486"/>
                <w:lang w:val="en-US"/>
              </w:rPr>
              <w:instrText xml:space="preserve"> PAGEREF _Toc90482696 \h </w:instrText>
            </w:r>
            <w:r w:rsidR="00A42152" w:rsidRPr="00A42152">
              <w:rPr>
                <w:rStyle w:val="Collegamentoipertestuale"/>
                <w:webHidden/>
                <w:color w:val="3C7486"/>
                <w:lang w:val="en-US"/>
              </w:rPr>
            </w:r>
            <w:r w:rsidR="00A42152" w:rsidRPr="00A42152">
              <w:rPr>
                <w:rStyle w:val="Collegamentoipertestuale"/>
                <w:webHidden/>
                <w:color w:val="3C7486"/>
                <w:lang w:val="en-US"/>
              </w:rPr>
              <w:fldChar w:fldCharType="separate"/>
            </w:r>
            <w:r w:rsidR="00A42152" w:rsidRPr="00A42152">
              <w:rPr>
                <w:rStyle w:val="Collegamentoipertestuale"/>
                <w:webHidden/>
                <w:color w:val="3C7486"/>
                <w:lang w:val="en-US"/>
              </w:rPr>
              <w:t>3</w:t>
            </w:r>
            <w:r w:rsidR="00A42152" w:rsidRPr="00A42152">
              <w:rPr>
                <w:rStyle w:val="Collegamentoipertestuale"/>
                <w:webHidden/>
                <w:color w:val="3C7486"/>
                <w:lang w:val="en-US"/>
              </w:rPr>
              <w:fldChar w:fldCharType="end"/>
            </w:r>
          </w:hyperlink>
        </w:p>
        <w:p w14:paraId="4CBD586A" w14:textId="54A7FB45" w:rsidR="00A42152" w:rsidRPr="00A42152" w:rsidRDefault="009567F6">
          <w:pPr>
            <w:pStyle w:val="Sommario1"/>
            <w:rPr>
              <w:rStyle w:val="Collegamentoipertestuale"/>
              <w:color w:val="3C7486"/>
              <w:lang w:val="en-US"/>
            </w:rPr>
          </w:pPr>
          <w:hyperlink w:anchor="_Toc90482697" w:history="1">
            <w:r w:rsidR="00A42152" w:rsidRPr="00A42152">
              <w:rPr>
                <w:rStyle w:val="Collegamentoipertestuale"/>
                <w:color w:val="3C7486"/>
                <w:lang w:val="en-US"/>
              </w:rPr>
              <w:t>Premisa</w:t>
            </w:r>
            <w:r w:rsidR="00A42152" w:rsidRPr="00A42152">
              <w:rPr>
                <w:rStyle w:val="Collegamentoipertestuale"/>
                <w:webHidden/>
                <w:color w:val="3C7486"/>
                <w:lang w:val="en-US"/>
              </w:rPr>
              <w:tab/>
            </w:r>
            <w:r w:rsidR="00A42152" w:rsidRPr="00A42152">
              <w:rPr>
                <w:rStyle w:val="Collegamentoipertestuale"/>
                <w:webHidden/>
                <w:color w:val="3C7486"/>
                <w:lang w:val="en-US"/>
              </w:rPr>
              <w:fldChar w:fldCharType="begin"/>
            </w:r>
            <w:r w:rsidR="00A42152" w:rsidRPr="00A42152">
              <w:rPr>
                <w:rStyle w:val="Collegamentoipertestuale"/>
                <w:webHidden/>
                <w:color w:val="3C7486"/>
                <w:lang w:val="en-US"/>
              </w:rPr>
              <w:instrText xml:space="preserve"> PAGEREF _Toc90482697 \h </w:instrText>
            </w:r>
            <w:r w:rsidR="00A42152" w:rsidRPr="00A42152">
              <w:rPr>
                <w:rStyle w:val="Collegamentoipertestuale"/>
                <w:webHidden/>
                <w:color w:val="3C7486"/>
                <w:lang w:val="en-US"/>
              </w:rPr>
            </w:r>
            <w:r w:rsidR="00A42152" w:rsidRPr="00A42152">
              <w:rPr>
                <w:rStyle w:val="Collegamentoipertestuale"/>
                <w:webHidden/>
                <w:color w:val="3C7486"/>
                <w:lang w:val="en-US"/>
              </w:rPr>
              <w:fldChar w:fldCharType="separate"/>
            </w:r>
            <w:r w:rsidR="00A42152" w:rsidRPr="00A42152">
              <w:rPr>
                <w:rStyle w:val="Collegamentoipertestuale"/>
                <w:webHidden/>
                <w:color w:val="3C7486"/>
                <w:lang w:val="en-US"/>
              </w:rPr>
              <w:t>3</w:t>
            </w:r>
            <w:r w:rsidR="00A42152" w:rsidRPr="00A42152">
              <w:rPr>
                <w:rStyle w:val="Collegamentoipertestuale"/>
                <w:webHidden/>
                <w:color w:val="3C7486"/>
                <w:lang w:val="en-US"/>
              </w:rPr>
              <w:fldChar w:fldCharType="end"/>
            </w:r>
          </w:hyperlink>
        </w:p>
        <w:p w14:paraId="16F5AA3C" w14:textId="01F39262" w:rsidR="00A42152" w:rsidRPr="00A42152" w:rsidRDefault="009567F6">
          <w:pPr>
            <w:pStyle w:val="Sommario1"/>
            <w:rPr>
              <w:rStyle w:val="Collegamentoipertestuale"/>
              <w:color w:val="3C7486"/>
              <w:lang w:val="en-US"/>
            </w:rPr>
          </w:pPr>
          <w:hyperlink w:anchor="_Toc90482698" w:history="1">
            <w:r w:rsidR="00A42152" w:rsidRPr="00A42152">
              <w:rPr>
                <w:rStyle w:val="Collegamentoipertestuale"/>
                <w:color w:val="3C7486"/>
                <w:lang w:val="en-US"/>
              </w:rPr>
              <w:t>Cilji</w:t>
            </w:r>
            <w:r w:rsidR="00A42152" w:rsidRPr="00A42152">
              <w:rPr>
                <w:rStyle w:val="Collegamentoipertestuale"/>
                <w:webHidden/>
                <w:color w:val="3C7486"/>
                <w:lang w:val="en-US"/>
              </w:rPr>
              <w:tab/>
            </w:r>
            <w:r w:rsidR="00A42152" w:rsidRPr="00A42152">
              <w:rPr>
                <w:rStyle w:val="Collegamentoipertestuale"/>
                <w:webHidden/>
                <w:color w:val="3C7486"/>
                <w:lang w:val="en-US"/>
              </w:rPr>
              <w:fldChar w:fldCharType="begin"/>
            </w:r>
            <w:r w:rsidR="00A42152" w:rsidRPr="00A42152">
              <w:rPr>
                <w:rStyle w:val="Collegamentoipertestuale"/>
                <w:webHidden/>
                <w:color w:val="3C7486"/>
                <w:lang w:val="en-US"/>
              </w:rPr>
              <w:instrText xml:space="preserve"> PAGEREF _Toc90482698 \h </w:instrText>
            </w:r>
            <w:r w:rsidR="00A42152" w:rsidRPr="00A42152">
              <w:rPr>
                <w:rStyle w:val="Collegamentoipertestuale"/>
                <w:webHidden/>
                <w:color w:val="3C7486"/>
                <w:lang w:val="en-US"/>
              </w:rPr>
            </w:r>
            <w:r w:rsidR="00A42152" w:rsidRPr="00A42152">
              <w:rPr>
                <w:rStyle w:val="Collegamentoipertestuale"/>
                <w:webHidden/>
                <w:color w:val="3C7486"/>
                <w:lang w:val="en-US"/>
              </w:rPr>
              <w:fldChar w:fldCharType="separate"/>
            </w:r>
            <w:r w:rsidR="00A42152" w:rsidRPr="00A42152">
              <w:rPr>
                <w:rStyle w:val="Collegamentoipertestuale"/>
                <w:webHidden/>
                <w:color w:val="3C7486"/>
                <w:lang w:val="en-US"/>
              </w:rPr>
              <w:t>4</w:t>
            </w:r>
            <w:r w:rsidR="00A42152" w:rsidRPr="00A42152">
              <w:rPr>
                <w:rStyle w:val="Collegamentoipertestuale"/>
                <w:webHidden/>
                <w:color w:val="3C7486"/>
                <w:lang w:val="en-US"/>
              </w:rPr>
              <w:fldChar w:fldCharType="end"/>
            </w:r>
          </w:hyperlink>
        </w:p>
        <w:p w14:paraId="69907D76" w14:textId="2331D660" w:rsidR="00A42152" w:rsidRPr="00A42152" w:rsidRDefault="009567F6">
          <w:pPr>
            <w:pStyle w:val="Sommario1"/>
            <w:rPr>
              <w:rStyle w:val="Collegamentoipertestuale"/>
              <w:color w:val="3C7486"/>
              <w:lang w:val="en-US"/>
            </w:rPr>
          </w:pPr>
          <w:hyperlink w:anchor="_Toc90482699" w:history="1">
            <w:r w:rsidR="00A42152" w:rsidRPr="00A42152">
              <w:rPr>
                <w:rStyle w:val="Collegamentoipertestuale"/>
                <w:color w:val="3C7486"/>
                <w:lang w:val="en-US"/>
              </w:rPr>
              <w:t>Opis metode</w:t>
            </w:r>
            <w:r w:rsidR="00A42152" w:rsidRPr="00A42152">
              <w:rPr>
                <w:rStyle w:val="Collegamentoipertestuale"/>
                <w:webHidden/>
                <w:color w:val="3C7486"/>
                <w:lang w:val="en-US"/>
              </w:rPr>
              <w:tab/>
            </w:r>
            <w:r w:rsidR="00A42152" w:rsidRPr="00A42152">
              <w:rPr>
                <w:rStyle w:val="Collegamentoipertestuale"/>
                <w:webHidden/>
                <w:color w:val="3C7486"/>
                <w:lang w:val="en-US"/>
              </w:rPr>
              <w:fldChar w:fldCharType="begin"/>
            </w:r>
            <w:r w:rsidR="00A42152" w:rsidRPr="00A42152">
              <w:rPr>
                <w:rStyle w:val="Collegamentoipertestuale"/>
                <w:webHidden/>
                <w:color w:val="3C7486"/>
                <w:lang w:val="en-US"/>
              </w:rPr>
              <w:instrText xml:space="preserve"> PAGEREF _Toc90482699 \h </w:instrText>
            </w:r>
            <w:r w:rsidR="00A42152" w:rsidRPr="00A42152">
              <w:rPr>
                <w:rStyle w:val="Collegamentoipertestuale"/>
                <w:webHidden/>
                <w:color w:val="3C7486"/>
                <w:lang w:val="en-US"/>
              </w:rPr>
            </w:r>
            <w:r w:rsidR="00A42152" w:rsidRPr="00A42152">
              <w:rPr>
                <w:rStyle w:val="Collegamentoipertestuale"/>
                <w:webHidden/>
                <w:color w:val="3C7486"/>
                <w:lang w:val="en-US"/>
              </w:rPr>
              <w:fldChar w:fldCharType="separate"/>
            </w:r>
            <w:r w:rsidR="00A42152" w:rsidRPr="00A42152">
              <w:rPr>
                <w:rStyle w:val="Collegamentoipertestuale"/>
                <w:webHidden/>
                <w:color w:val="3C7486"/>
                <w:lang w:val="en-US"/>
              </w:rPr>
              <w:t>5</w:t>
            </w:r>
            <w:r w:rsidR="00A42152" w:rsidRPr="00A42152">
              <w:rPr>
                <w:rStyle w:val="Collegamentoipertestuale"/>
                <w:webHidden/>
                <w:color w:val="3C7486"/>
                <w:lang w:val="en-US"/>
              </w:rPr>
              <w:fldChar w:fldCharType="end"/>
            </w:r>
          </w:hyperlink>
        </w:p>
        <w:p w14:paraId="672A0483" w14:textId="4D83CB79" w:rsidR="00A42152" w:rsidRPr="00A42152" w:rsidRDefault="009567F6">
          <w:pPr>
            <w:pStyle w:val="Sommario1"/>
            <w:rPr>
              <w:rStyle w:val="Collegamentoipertestuale"/>
              <w:color w:val="3C7486"/>
              <w:lang w:val="en-US"/>
            </w:rPr>
          </w:pPr>
          <w:hyperlink w:anchor="_Toc90482700" w:history="1">
            <w:r w:rsidR="00A42152" w:rsidRPr="00A42152">
              <w:rPr>
                <w:rStyle w:val="Collegamentoipertestuale"/>
                <w:color w:val="3C7486"/>
                <w:lang w:val="en-US"/>
              </w:rPr>
              <w:t>Rezultati meritev</w:t>
            </w:r>
            <w:r w:rsidR="00A42152" w:rsidRPr="00A42152">
              <w:rPr>
                <w:rStyle w:val="Collegamentoipertestuale"/>
                <w:webHidden/>
                <w:color w:val="3C7486"/>
                <w:lang w:val="en-US"/>
              </w:rPr>
              <w:tab/>
            </w:r>
            <w:r w:rsidR="00A42152" w:rsidRPr="00A42152">
              <w:rPr>
                <w:rStyle w:val="Collegamentoipertestuale"/>
                <w:webHidden/>
                <w:color w:val="3C7486"/>
                <w:lang w:val="en-US"/>
              </w:rPr>
              <w:fldChar w:fldCharType="begin"/>
            </w:r>
            <w:r w:rsidR="00A42152" w:rsidRPr="00A42152">
              <w:rPr>
                <w:rStyle w:val="Collegamentoipertestuale"/>
                <w:webHidden/>
                <w:color w:val="3C7486"/>
                <w:lang w:val="en-US"/>
              </w:rPr>
              <w:instrText xml:space="preserve"> PAGEREF _Toc90482700 \h </w:instrText>
            </w:r>
            <w:r w:rsidR="00A42152" w:rsidRPr="00A42152">
              <w:rPr>
                <w:rStyle w:val="Collegamentoipertestuale"/>
                <w:webHidden/>
                <w:color w:val="3C7486"/>
                <w:lang w:val="en-US"/>
              </w:rPr>
            </w:r>
            <w:r w:rsidR="00A42152" w:rsidRPr="00A42152">
              <w:rPr>
                <w:rStyle w:val="Collegamentoipertestuale"/>
                <w:webHidden/>
                <w:color w:val="3C7486"/>
                <w:lang w:val="en-US"/>
              </w:rPr>
              <w:fldChar w:fldCharType="separate"/>
            </w:r>
            <w:r w:rsidR="00A42152" w:rsidRPr="00A42152">
              <w:rPr>
                <w:rStyle w:val="Collegamentoipertestuale"/>
                <w:webHidden/>
                <w:color w:val="3C7486"/>
                <w:lang w:val="en-US"/>
              </w:rPr>
              <w:t>8</w:t>
            </w:r>
            <w:r w:rsidR="00A42152" w:rsidRPr="00A42152">
              <w:rPr>
                <w:rStyle w:val="Collegamentoipertestuale"/>
                <w:webHidden/>
                <w:color w:val="3C7486"/>
                <w:lang w:val="en-US"/>
              </w:rPr>
              <w:fldChar w:fldCharType="end"/>
            </w:r>
          </w:hyperlink>
        </w:p>
        <w:p w14:paraId="51FBFDF7" w14:textId="27E41C93" w:rsidR="00A42152" w:rsidRPr="00A42152" w:rsidRDefault="009567F6">
          <w:pPr>
            <w:pStyle w:val="Sommario2"/>
            <w:rPr>
              <w:rStyle w:val="Collegamentoipertestuale"/>
              <w:color w:val="3C7486"/>
              <w:lang w:val="en-US"/>
            </w:rPr>
          </w:pPr>
          <w:hyperlink w:anchor="_Toc90482701" w:history="1">
            <w:r w:rsidR="00A42152" w:rsidRPr="00A42152">
              <w:rPr>
                <w:rStyle w:val="Collegamentoipertestuale"/>
                <w:color w:val="3C7486"/>
                <w:lang w:val="en-US"/>
              </w:rPr>
              <w:t>Učinkovitost posameznih kapitalov</w:t>
            </w:r>
            <w:r w:rsidR="00A42152" w:rsidRPr="00A42152">
              <w:rPr>
                <w:rStyle w:val="Collegamentoipertestuale"/>
                <w:webHidden/>
                <w:color w:val="3C7486"/>
                <w:lang w:val="en-US"/>
              </w:rPr>
              <w:tab/>
            </w:r>
            <w:r w:rsidR="00A42152" w:rsidRPr="00A42152">
              <w:rPr>
                <w:rStyle w:val="Collegamentoipertestuale"/>
                <w:webHidden/>
                <w:color w:val="3C7486"/>
                <w:lang w:val="en-US"/>
              </w:rPr>
              <w:fldChar w:fldCharType="begin"/>
            </w:r>
            <w:r w:rsidR="00A42152" w:rsidRPr="00A42152">
              <w:rPr>
                <w:rStyle w:val="Collegamentoipertestuale"/>
                <w:webHidden/>
                <w:color w:val="3C7486"/>
                <w:lang w:val="en-US"/>
              </w:rPr>
              <w:instrText xml:space="preserve"> PAGEREF _Toc90482701 \h </w:instrText>
            </w:r>
            <w:r w:rsidR="00A42152" w:rsidRPr="00A42152">
              <w:rPr>
                <w:rStyle w:val="Collegamentoipertestuale"/>
                <w:webHidden/>
                <w:color w:val="3C7486"/>
                <w:lang w:val="en-US"/>
              </w:rPr>
            </w:r>
            <w:r w:rsidR="00A42152" w:rsidRPr="00A42152">
              <w:rPr>
                <w:rStyle w:val="Collegamentoipertestuale"/>
                <w:webHidden/>
                <w:color w:val="3C7486"/>
                <w:lang w:val="en-US"/>
              </w:rPr>
              <w:fldChar w:fldCharType="separate"/>
            </w:r>
            <w:r w:rsidR="00A42152" w:rsidRPr="00A42152">
              <w:rPr>
                <w:rStyle w:val="Collegamentoipertestuale"/>
                <w:webHidden/>
                <w:color w:val="3C7486"/>
                <w:lang w:val="en-US"/>
              </w:rPr>
              <w:t>11</w:t>
            </w:r>
            <w:r w:rsidR="00A42152" w:rsidRPr="00A42152">
              <w:rPr>
                <w:rStyle w:val="Collegamentoipertestuale"/>
                <w:webHidden/>
                <w:color w:val="3C7486"/>
                <w:lang w:val="en-US"/>
              </w:rPr>
              <w:fldChar w:fldCharType="end"/>
            </w:r>
          </w:hyperlink>
        </w:p>
        <w:p w14:paraId="4B4AC78B" w14:textId="73B3896B" w:rsidR="00A42152" w:rsidRPr="00A42152" w:rsidRDefault="009567F6">
          <w:pPr>
            <w:pStyle w:val="Sommario2"/>
            <w:rPr>
              <w:rStyle w:val="Collegamentoipertestuale"/>
              <w:color w:val="3C7486"/>
              <w:lang w:val="en-US"/>
            </w:rPr>
          </w:pPr>
          <w:hyperlink w:anchor="_Toc90482702" w:history="1">
            <w:r w:rsidR="00A42152" w:rsidRPr="00A42152">
              <w:rPr>
                <w:rStyle w:val="Collegamentoipertestuale"/>
                <w:color w:val="3C7486"/>
                <w:lang w:val="en-US"/>
              </w:rPr>
              <w:t>Skupna učinkovitost sodelovanja</w:t>
            </w:r>
            <w:r w:rsidR="00A42152" w:rsidRPr="00A42152">
              <w:rPr>
                <w:rStyle w:val="Collegamentoipertestuale"/>
                <w:webHidden/>
                <w:color w:val="3C7486"/>
                <w:lang w:val="en-US"/>
              </w:rPr>
              <w:tab/>
            </w:r>
            <w:r w:rsidR="00A42152" w:rsidRPr="00A42152">
              <w:rPr>
                <w:rStyle w:val="Collegamentoipertestuale"/>
                <w:webHidden/>
                <w:color w:val="3C7486"/>
                <w:lang w:val="en-US"/>
              </w:rPr>
              <w:fldChar w:fldCharType="begin"/>
            </w:r>
            <w:r w:rsidR="00A42152" w:rsidRPr="00A42152">
              <w:rPr>
                <w:rStyle w:val="Collegamentoipertestuale"/>
                <w:webHidden/>
                <w:color w:val="3C7486"/>
                <w:lang w:val="en-US"/>
              </w:rPr>
              <w:instrText xml:space="preserve"> PAGEREF _Toc90482702 \h </w:instrText>
            </w:r>
            <w:r w:rsidR="00A42152" w:rsidRPr="00A42152">
              <w:rPr>
                <w:rStyle w:val="Collegamentoipertestuale"/>
                <w:webHidden/>
                <w:color w:val="3C7486"/>
                <w:lang w:val="en-US"/>
              </w:rPr>
            </w:r>
            <w:r w:rsidR="00A42152" w:rsidRPr="00A42152">
              <w:rPr>
                <w:rStyle w:val="Collegamentoipertestuale"/>
                <w:webHidden/>
                <w:color w:val="3C7486"/>
                <w:lang w:val="en-US"/>
              </w:rPr>
              <w:fldChar w:fldCharType="separate"/>
            </w:r>
            <w:r w:rsidR="00A42152" w:rsidRPr="00A42152">
              <w:rPr>
                <w:rStyle w:val="Collegamentoipertestuale"/>
                <w:webHidden/>
                <w:color w:val="3C7486"/>
                <w:lang w:val="en-US"/>
              </w:rPr>
              <w:t>11</w:t>
            </w:r>
            <w:r w:rsidR="00A42152" w:rsidRPr="00A42152">
              <w:rPr>
                <w:rStyle w:val="Collegamentoipertestuale"/>
                <w:webHidden/>
                <w:color w:val="3C7486"/>
                <w:lang w:val="en-US"/>
              </w:rPr>
              <w:fldChar w:fldCharType="end"/>
            </w:r>
          </w:hyperlink>
        </w:p>
        <w:p w14:paraId="0ED5FF08" w14:textId="44523F4B" w:rsidR="00A42152" w:rsidRPr="00A42152" w:rsidRDefault="009567F6">
          <w:pPr>
            <w:pStyle w:val="Sommario1"/>
            <w:rPr>
              <w:rStyle w:val="Collegamentoipertestuale"/>
              <w:color w:val="3C7486"/>
              <w:lang w:val="en-US"/>
            </w:rPr>
          </w:pPr>
          <w:hyperlink w:anchor="_Toc90482703" w:history="1">
            <w:r w:rsidR="00A42152" w:rsidRPr="00A42152">
              <w:rPr>
                <w:rStyle w:val="Collegamentoipertestuale"/>
                <w:color w:val="3C7486"/>
                <w:lang w:val="en-US"/>
              </w:rPr>
              <w:t>Priložnosti za izboljšanje krožne učinkovitosti</w:t>
            </w:r>
            <w:r w:rsidR="00A42152" w:rsidRPr="00A42152">
              <w:rPr>
                <w:rStyle w:val="Collegamentoipertestuale"/>
                <w:webHidden/>
                <w:color w:val="3C7486"/>
                <w:lang w:val="en-US"/>
              </w:rPr>
              <w:tab/>
            </w:r>
            <w:r w:rsidR="00A42152" w:rsidRPr="00A42152">
              <w:rPr>
                <w:rStyle w:val="Collegamentoipertestuale"/>
                <w:webHidden/>
                <w:color w:val="3C7486"/>
                <w:lang w:val="en-US"/>
              </w:rPr>
              <w:fldChar w:fldCharType="begin"/>
            </w:r>
            <w:r w:rsidR="00A42152" w:rsidRPr="00A42152">
              <w:rPr>
                <w:rStyle w:val="Collegamentoipertestuale"/>
                <w:webHidden/>
                <w:color w:val="3C7486"/>
                <w:lang w:val="en-US"/>
              </w:rPr>
              <w:instrText xml:space="preserve"> PAGEREF _Toc90482703 \h </w:instrText>
            </w:r>
            <w:r w:rsidR="00A42152" w:rsidRPr="00A42152">
              <w:rPr>
                <w:rStyle w:val="Collegamentoipertestuale"/>
                <w:webHidden/>
                <w:color w:val="3C7486"/>
                <w:lang w:val="en-US"/>
              </w:rPr>
            </w:r>
            <w:r w:rsidR="00A42152" w:rsidRPr="00A42152">
              <w:rPr>
                <w:rStyle w:val="Collegamentoipertestuale"/>
                <w:webHidden/>
                <w:color w:val="3C7486"/>
                <w:lang w:val="en-US"/>
              </w:rPr>
              <w:fldChar w:fldCharType="separate"/>
            </w:r>
            <w:r w:rsidR="00A42152" w:rsidRPr="00A42152">
              <w:rPr>
                <w:rStyle w:val="Collegamentoipertestuale"/>
                <w:webHidden/>
                <w:color w:val="3C7486"/>
                <w:lang w:val="en-US"/>
              </w:rPr>
              <w:t>11</w:t>
            </w:r>
            <w:r w:rsidR="00A42152" w:rsidRPr="00A42152">
              <w:rPr>
                <w:rStyle w:val="Collegamentoipertestuale"/>
                <w:webHidden/>
                <w:color w:val="3C7486"/>
                <w:lang w:val="en-US"/>
              </w:rPr>
              <w:fldChar w:fldCharType="end"/>
            </w:r>
          </w:hyperlink>
        </w:p>
        <w:p w14:paraId="42A5A016" w14:textId="3B6DD745" w:rsidR="00A42152" w:rsidRPr="00A42152" w:rsidRDefault="009567F6">
          <w:pPr>
            <w:pStyle w:val="Sommario1"/>
            <w:rPr>
              <w:rStyle w:val="Collegamentoipertestuale"/>
              <w:color w:val="3C7486"/>
              <w:lang w:val="en-US"/>
            </w:rPr>
          </w:pPr>
          <w:hyperlink w:anchor="_Toc90482704" w:history="1">
            <w:r w:rsidR="00A42152" w:rsidRPr="00A42152">
              <w:rPr>
                <w:rStyle w:val="Collegamentoipertestuale"/>
                <w:color w:val="3C7486"/>
                <w:lang w:val="en-US"/>
              </w:rPr>
              <w:t>Priloga</w:t>
            </w:r>
            <w:r w:rsidR="00A42152" w:rsidRPr="00A42152">
              <w:rPr>
                <w:rStyle w:val="Collegamentoipertestuale"/>
                <w:webHidden/>
                <w:color w:val="3C7486"/>
                <w:lang w:val="en-US"/>
              </w:rPr>
              <w:tab/>
            </w:r>
            <w:r w:rsidR="00A42152" w:rsidRPr="00A42152">
              <w:rPr>
                <w:rStyle w:val="Collegamentoipertestuale"/>
                <w:webHidden/>
                <w:color w:val="3C7486"/>
                <w:lang w:val="en-US"/>
              </w:rPr>
              <w:fldChar w:fldCharType="begin"/>
            </w:r>
            <w:r w:rsidR="00A42152" w:rsidRPr="00A42152">
              <w:rPr>
                <w:rStyle w:val="Collegamentoipertestuale"/>
                <w:webHidden/>
                <w:color w:val="3C7486"/>
                <w:lang w:val="en-US"/>
              </w:rPr>
              <w:instrText xml:space="preserve"> PAGEREF _Toc90482704 \h </w:instrText>
            </w:r>
            <w:r w:rsidR="00A42152" w:rsidRPr="00A42152">
              <w:rPr>
                <w:rStyle w:val="Collegamentoipertestuale"/>
                <w:webHidden/>
                <w:color w:val="3C7486"/>
                <w:lang w:val="en-US"/>
              </w:rPr>
            </w:r>
            <w:r w:rsidR="00A42152" w:rsidRPr="00A42152">
              <w:rPr>
                <w:rStyle w:val="Collegamentoipertestuale"/>
                <w:webHidden/>
                <w:color w:val="3C7486"/>
                <w:lang w:val="en-US"/>
              </w:rPr>
              <w:fldChar w:fldCharType="separate"/>
            </w:r>
            <w:r w:rsidR="00A42152" w:rsidRPr="00A42152">
              <w:rPr>
                <w:rStyle w:val="Collegamentoipertestuale"/>
                <w:webHidden/>
                <w:color w:val="3C7486"/>
                <w:lang w:val="en-US"/>
              </w:rPr>
              <w:t>12</w:t>
            </w:r>
            <w:r w:rsidR="00A42152" w:rsidRPr="00A42152">
              <w:rPr>
                <w:rStyle w:val="Collegamentoipertestuale"/>
                <w:webHidden/>
                <w:color w:val="3C7486"/>
                <w:lang w:val="en-US"/>
              </w:rPr>
              <w:fldChar w:fldCharType="end"/>
            </w:r>
          </w:hyperlink>
        </w:p>
        <w:p w14:paraId="2AF5607D" w14:textId="66FB3F16" w:rsidR="004B47B2" w:rsidRPr="00DA05D3" w:rsidRDefault="004B47B2">
          <w:pPr>
            <w:rPr>
              <w:color w:val="3C7486"/>
            </w:rPr>
          </w:pPr>
          <w:r>
            <w:rPr>
              <w:b/>
              <w:bCs/>
              <w:color w:val="3C7486"/>
            </w:rPr>
            <w:fldChar w:fldCharType="end"/>
          </w:r>
        </w:p>
      </w:sdtContent>
    </w:sdt>
    <w:p w14:paraId="648B1D57" w14:textId="282BE113" w:rsidR="004221F0" w:rsidRPr="009567F6" w:rsidRDefault="00525E06" w:rsidP="00177581">
      <w:pPr>
        <w:pStyle w:val="Titolo1"/>
        <w:keepNext w:val="0"/>
        <w:keepLines w:val="0"/>
        <w:spacing w:before="0" w:after="200" w:line="276" w:lineRule="auto"/>
        <w:rPr>
          <w:rFonts w:asciiTheme="minorHAnsi" w:eastAsiaTheme="minorHAnsi" w:hAnsiTheme="minorHAnsi" w:cstheme="minorBidi"/>
          <w:b/>
          <w:color w:val="3C7486"/>
          <w:lang w:val="en-US"/>
        </w:rPr>
      </w:pPr>
      <w:bookmarkStart w:id="3" w:name="_Toc90482695"/>
      <w:r>
        <w:rPr>
          <w:rFonts w:asciiTheme="minorHAnsi" w:eastAsiaTheme="minorHAnsi" w:hAnsiTheme="minorHAnsi" w:cstheme="minorBidi"/>
          <w:b/>
          <w:bCs/>
          <w:color w:val="3C7486"/>
          <w:lang w:val="sl"/>
        </w:rPr>
        <w:t>Seznam slik in razpredelnic</w:t>
      </w:r>
      <w:bookmarkEnd w:id="3"/>
    </w:p>
    <w:p w14:paraId="149AE9A5" w14:textId="71A69325" w:rsidR="0022682F" w:rsidRPr="009567F6" w:rsidRDefault="0022682F" w:rsidP="0022682F">
      <w:pPr>
        <w:jc w:val="both"/>
        <w:rPr>
          <w:color w:val="0070C0"/>
          <w:lang w:val="en-US"/>
        </w:rPr>
      </w:pPr>
      <w:r>
        <w:rPr>
          <w:color w:val="0070C0"/>
          <w:lang w:val="sl"/>
        </w:rPr>
        <w:t>[V tem razdelku je prikazan seznam slik in razpredelnic celega dokumenta]</w:t>
      </w:r>
    </w:p>
    <w:p w14:paraId="3A4361EA" w14:textId="3EA2D561" w:rsidR="00A42152" w:rsidRDefault="004645A4">
      <w:pPr>
        <w:pStyle w:val="Indicedellefigure"/>
        <w:tabs>
          <w:tab w:val="right" w:leader="dot" w:pos="9628"/>
        </w:tabs>
        <w:rPr>
          <w:rFonts w:eastAsiaTheme="minorEastAsia" w:cstheme="minorBidi"/>
          <w:caps w:val="0"/>
          <w:noProof/>
          <w:sz w:val="22"/>
          <w:szCs w:val="22"/>
          <w:lang w:eastAsia="it-IT"/>
        </w:rPr>
      </w:pPr>
      <w:r>
        <w:rPr>
          <w:lang w:val="sl"/>
        </w:rPr>
        <w:fldChar w:fldCharType="begin"/>
      </w:r>
      <w:r>
        <w:instrText xml:space="preserve"> TOC \h \z \t "Didascalia" \c </w:instrText>
      </w:r>
      <w:r>
        <w:fldChar w:fldCharType="separate"/>
      </w:r>
      <w:hyperlink w:anchor="_Toc90482705" w:history="1">
        <w:r w:rsidR="00A42152" w:rsidRPr="00FA3899">
          <w:rPr>
            <w:rStyle w:val="Collegamentoipertestuale"/>
            <w:noProof/>
            <w:lang w:val="sl"/>
          </w:rPr>
          <w:t>Slika 1 Krožni kapitali INCIRCLE CE</w:t>
        </w:r>
        <w:r w:rsidR="00A42152">
          <w:rPr>
            <w:noProof/>
            <w:webHidden/>
          </w:rPr>
          <w:tab/>
        </w:r>
        <w:r w:rsidR="00A42152">
          <w:rPr>
            <w:noProof/>
            <w:webHidden/>
          </w:rPr>
          <w:fldChar w:fldCharType="begin"/>
        </w:r>
        <w:r w:rsidR="00A42152">
          <w:rPr>
            <w:noProof/>
            <w:webHidden/>
          </w:rPr>
          <w:instrText xml:space="preserve"> PAGEREF _Toc90482705 \h </w:instrText>
        </w:r>
        <w:r w:rsidR="00A42152">
          <w:rPr>
            <w:noProof/>
            <w:webHidden/>
          </w:rPr>
        </w:r>
        <w:r w:rsidR="00A42152">
          <w:rPr>
            <w:noProof/>
            <w:webHidden/>
          </w:rPr>
          <w:fldChar w:fldCharType="separate"/>
        </w:r>
        <w:r w:rsidR="00A42152">
          <w:rPr>
            <w:noProof/>
            <w:webHidden/>
          </w:rPr>
          <w:t>6</w:t>
        </w:r>
        <w:r w:rsidR="00A42152">
          <w:rPr>
            <w:noProof/>
            <w:webHidden/>
          </w:rPr>
          <w:fldChar w:fldCharType="end"/>
        </w:r>
      </w:hyperlink>
    </w:p>
    <w:p w14:paraId="7373F168" w14:textId="00835CA9" w:rsidR="00A42152" w:rsidRDefault="009567F6">
      <w:pPr>
        <w:pStyle w:val="Indicedellefigure"/>
        <w:tabs>
          <w:tab w:val="right" w:leader="dot" w:pos="9628"/>
        </w:tabs>
        <w:rPr>
          <w:rFonts w:eastAsiaTheme="minorEastAsia" w:cstheme="minorBidi"/>
          <w:caps w:val="0"/>
          <w:noProof/>
          <w:sz w:val="22"/>
          <w:szCs w:val="22"/>
          <w:lang w:eastAsia="it-IT"/>
        </w:rPr>
      </w:pPr>
      <w:hyperlink w:anchor="_Toc90482707" w:history="1">
        <w:r w:rsidR="00A42152" w:rsidRPr="00FA3899">
          <w:rPr>
            <w:rStyle w:val="Collegamentoipertestuale"/>
            <w:noProof/>
            <w:lang w:val="sl"/>
          </w:rPr>
          <w:t>Slika 2 Načela INCIRCLE CE</w:t>
        </w:r>
        <w:r w:rsidR="00A42152">
          <w:rPr>
            <w:noProof/>
            <w:webHidden/>
          </w:rPr>
          <w:tab/>
        </w:r>
        <w:r w:rsidR="00A42152">
          <w:rPr>
            <w:noProof/>
            <w:webHidden/>
          </w:rPr>
          <w:fldChar w:fldCharType="begin"/>
        </w:r>
        <w:r w:rsidR="00A42152">
          <w:rPr>
            <w:noProof/>
            <w:webHidden/>
          </w:rPr>
          <w:instrText xml:space="preserve"> PAGEREF _Toc90482707 \h </w:instrText>
        </w:r>
        <w:r w:rsidR="00A42152">
          <w:rPr>
            <w:noProof/>
            <w:webHidden/>
          </w:rPr>
        </w:r>
        <w:r w:rsidR="00A42152">
          <w:rPr>
            <w:noProof/>
            <w:webHidden/>
          </w:rPr>
          <w:fldChar w:fldCharType="separate"/>
        </w:r>
        <w:r w:rsidR="00A42152">
          <w:rPr>
            <w:noProof/>
            <w:webHidden/>
          </w:rPr>
          <w:t>6</w:t>
        </w:r>
        <w:r w:rsidR="00A42152">
          <w:rPr>
            <w:noProof/>
            <w:webHidden/>
          </w:rPr>
          <w:fldChar w:fldCharType="end"/>
        </w:r>
      </w:hyperlink>
    </w:p>
    <w:p w14:paraId="41D0020C" w14:textId="4E06D043" w:rsidR="00A42152" w:rsidRDefault="009567F6">
      <w:pPr>
        <w:pStyle w:val="Indicedellefigure"/>
        <w:tabs>
          <w:tab w:val="right" w:leader="dot" w:pos="9628"/>
        </w:tabs>
        <w:rPr>
          <w:rFonts w:eastAsiaTheme="minorEastAsia" w:cstheme="minorBidi"/>
          <w:caps w:val="0"/>
          <w:noProof/>
          <w:sz w:val="22"/>
          <w:szCs w:val="22"/>
          <w:lang w:eastAsia="it-IT"/>
        </w:rPr>
      </w:pPr>
      <w:hyperlink w:anchor="_Toc90482709" w:history="1">
        <w:r w:rsidR="00A42152" w:rsidRPr="00FA3899">
          <w:rPr>
            <w:rStyle w:val="Collegamentoipertestuale"/>
            <w:noProof/>
            <w:lang w:val="sl"/>
          </w:rPr>
          <w:t>Slika 3 KATEGORIJE KROŽNOSTI na ravni turistične destinacije</w:t>
        </w:r>
        <w:r w:rsidR="00A42152">
          <w:rPr>
            <w:noProof/>
            <w:webHidden/>
          </w:rPr>
          <w:tab/>
        </w:r>
        <w:r w:rsidR="00A42152">
          <w:rPr>
            <w:noProof/>
            <w:webHidden/>
          </w:rPr>
          <w:fldChar w:fldCharType="begin"/>
        </w:r>
        <w:r w:rsidR="00A42152">
          <w:rPr>
            <w:noProof/>
            <w:webHidden/>
          </w:rPr>
          <w:instrText xml:space="preserve"> PAGEREF _Toc90482709 \h </w:instrText>
        </w:r>
        <w:r w:rsidR="00A42152">
          <w:rPr>
            <w:noProof/>
            <w:webHidden/>
          </w:rPr>
        </w:r>
        <w:r w:rsidR="00A42152">
          <w:rPr>
            <w:noProof/>
            <w:webHidden/>
          </w:rPr>
          <w:fldChar w:fldCharType="separate"/>
        </w:r>
        <w:r w:rsidR="00A42152">
          <w:rPr>
            <w:noProof/>
            <w:webHidden/>
          </w:rPr>
          <w:t>8</w:t>
        </w:r>
        <w:r w:rsidR="00A42152">
          <w:rPr>
            <w:noProof/>
            <w:webHidden/>
          </w:rPr>
          <w:fldChar w:fldCharType="end"/>
        </w:r>
      </w:hyperlink>
    </w:p>
    <w:p w14:paraId="272489D9" w14:textId="4AF271F4" w:rsidR="00A42152" w:rsidRDefault="009567F6">
      <w:pPr>
        <w:pStyle w:val="Indicedellefigure"/>
        <w:tabs>
          <w:tab w:val="right" w:leader="dot" w:pos="9628"/>
        </w:tabs>
        <w:rPr>
          <w:rFonts w:eastAsiaTheme="minorEastAsia" w:cstheme="minorBidi"/>
          <w:caps w:val="0"/>
          <w:noProof/>
          <w:sz w:val="22"/>
          <w:szCs w:val="22"/>
          <w:lang w:eastAsia="it-IT"/>
        </w:rPr>
      </w:pPr>
      <w:hyperlink w:anchor="_Toc90482712" w:history="1">
        <w:r w:rsidR="00A42152" w:rsidRPr="00FA3899">
          <w:rPr>
            <w:rStyle w:val="Collegamentoipertestuale"/>
            <w:noProof/>
            <w:lang w:val="sl"/>
          </w:rPr>
          <w:t xml:space="preserve">Slika 4 Skupna krožna učinkovitost </w:t>
        </w:r>
        <w:r w:rsidR="00A42152" w:rsidRPr="00E35104">
          <w:rPr>
            <w:rStyle w:val="Collegamentoipertestuale"/>
            <w:noProof/>
            <w:color w:val="C00000"/>
            <w:lang w:val="sl"/>
          </w:rPr>
          <w:t>[VPIŠITE IME PARTNERJA]</w:t>
        </w:r>
        <w:r w:rsidR="00A42152">
          <w:rPr>
            <w:noProof/>
            <w:webHidden/>
          </w:rPr>
          <w:tab/>
        </w:r>
        <w:r w:rsidR="00A42152">
          <w:rPr>
            <w:noProof/>
            <w:webHidden/>
          </w:rPr>
          <w:fldChar w:fldCharType="begin"/>
        </w:r>
        <w:r w:rsidR="00A42152">
          <w:rPr>
            <w:noProof/>
            <w:webHidden/>
          </w:rPr>
          <w:instrText xml:space="preserve"> PAGEREF _Toc90482712 \h </w:instrText>
        </w:r>
        <w:r w:rsidR="00A42152">
          <w:rPr>
            <w:noProof/>
            <w:webHidden/>
          </w:rPr>
        </w:r>
        <w:r w:rsidR="00A42152">
          <w:rPr>
            <w:noProof/>
            <w:webHidden/>
          </w:rPr>
          <w:fldChar w:fldCharType="separate"/>
        </w:r>
        <w:r w:rsidR="00A42152">
          <w:rPr>
            <w:noProof/>
            <w:webHidden/>
          </w:rPr>
          <w:t>9</w:t>
        </w:r>
        <w:r w:rsidR="00A42152">
          <w:rPr>
            <w:noProof/>
            <w:webHidden/>
          </w:rPr>
          <w:fldChar w:fldCharType="end"/>
        </w:r>
      </w:hyperlink>
    </w:p>
    <w:p w14:paraId="3FC90267" w14:textId="1316E5BA" w:rsidR="00A42152" w:rsidRDefault="009567F6">
      <w:pPr>
        <w:pStyle w:val="Indicedellefigure"/>
        <w:tabs>
          <w:tab w:val="right" w:leader="dot" w:pos="9628"/>
        </w:tabs>
        <w:rPr>
          <w:rFonts w:eastAsiaTheme="minorEastAsia" w:cstheme="minorBidi"/>
          <w:caps w:val="0"/>
          <w:noProof/>
          <w:sz w:val="22"/>
          <w:szCs w:val="22"/>
          <w:lang w:eastAsia="it-IT"/>
        </w:rPr>
      </w:pPr>
      <w:hyperlink w:anchor="_Toc90482713" w:history="1">
        <w:r w:rsidR="00A42152" w:rsidRPr="00FA3899">
          <w:rPr>
            <w:rStyle w:val="Collegamentoipertestuale"/>
            <w:noProof/>
            <w:lang w:val="sl"/>
          </w:rPr>
          <w:t xml:space="preserve">Slika 5 Krožna učinkovitost za posamezni kapital </w:t>
        </w:r>
        <w:r w:rsidR="00A42152" w:rsidRPr="00E35104">
          <w:rPr>
            <w:rStyle w:val="Collegamentoipertestuale"/>
            <w:noProof/>
            <w:color w:val="C00000"/>
            <w:lang w:val="sl"/>
          </w:rPr>
          <w:t>[VPIŠITE IME PARTNERJA]</w:t>
        </w:r>
        <w:r w:rsidR="00A42152">
          <w:rPr>
            <w:noProof/>
            <w:webHidden/>
          </w:rPr>
          <w:tab/>
        </w:r>
        <w:r w:rsidR="00A42152">
          <w:rPr>
            <w:noProof/>
            <w:webHidden/>
          </w:rPr>
          <w:fldChar w:fldCharType="begin"/>
        </w:r>
        <w:r w:rsidR="00A42152">
          <w:rPr>
            <w:noProof/>
            <w:webHidden/>
          </w:rPr>
          <w:instrText xml:space="preserve"> PAGEREF _Toc90482713 \h </w:instrText>
        </w:r>
        <w:r w:rsidR="00A42152">
          <w:rPr>
            <w:noProof/>
            <w:webHidden/>
          </w:rPr>
        </w:r>
        <w:r w:rsidR="00A42152">
          <w:rPr>
            <w:noProof/>
            <w:webHidden/>
          </w:rPr>
          <w:fldChar w:fldCharType="separate"/>
        </w:r>
        <w:r w:rsidR="00A42152">
          <w:rPr>
            <w:noProof/>
            <w:webHidden/>
          </w:rPr>
          <w:t>9</w:t>
        </w:r>
        <w:r w:rsidR="00A42152">
          <w:rPr>
            <w:noProof/>
            <w:webHidden/>
          </w:rPr>
          <w:fldChar w:fldCharType="end"/>
        </w:r>
      </w:hyperlink>
    </w:p>
    <w:p w14:paraId="1D6E0894" w14:textId="58810CD7" w:rsidR="00A42152" w:rsidRDefault="009567F6">
      <w:pPr>
        <w:pStyle w:val="Indicedellefigure"/>
        <w:tabs>
          <w:tab w:val="right" w:leader="dot" w:pos="9628"/>
        </w:tabs>
        <w:rPr>
          <w:rFonts w:eastAsiaTheme="minorEastAsia" w:cstheme="minorBidi"/>
          <w:caps w:val="0"/>
          <w:noProof/>
          <w:sz w:val="22"/>
          <w:szCs w:val="22"/>
          <w:lang w:eastAsia="it-IT"/>
        </w:rPr>
      </w:pPr>
      <w:hyperlink w:anchor="_Toc90482714" w:history="1">
        <w:r w:rsidR="00A42152" w:rsidRPr="00FA3899">
          <w:rPr>
            <w:rStyle w:val="Collegamentoipertestuale"/>
            <w:noProof/>
            <w:lang w:val="sl"/>
          </w:rPr>
          <w:t xml:space="preserve">Slika 6 Skupna učinkovitost sodelovanja </w:t>
        </w:r>
        <w:r w:rsidR="00A42152" w:rsidRPr="00E35104">
          <w:rPr>
            <w:rStyle w:val="Collegamentoipertestuale"/>
            <w:noProof/>
            <w:color w:val="C00000"/>
            <w:lang w:val="sl"/>
          </w:rPr>
          <w:t>[VPIŠITE IME PARTNERJA]</w:t>
        </w:r>
        <w:r w:rsidR="00A42152">
          <w:rPr>
            <w:noProof/>
            <w:webHidden/>
          </w:rPr>
          <w:tab/>
        </w:r>
        <w:r w:rsidR="00A42152">
          <w:rPr>
            <w:noProof/>
            <w:webHidden/>
          </w:rPr>
          <w:fldChar w:fldCharType="begin"/>
        </w:r>
        <w:r w:rsidR="00A42152">
          <w:rPr>
            <w:noProof/>
            <w:webHidden/>
          </w:rPr>
          <w:instrText xml:space="preserve"> PAGEREF _Toc90482714 \h </w:instrText>
        </w:r>
        <w:r w:rsidR="00A42152">
          <w:rPr>
            <w:noProof/>
            <w:webHidden/>
          </w:rPr>
        </w:r>
        <w:r w:rsidR="00A42152">
          <w:rPr>
            <w:noProof/>
            <w:webHidden/>
          </w:rPr>
          <w:fldChar w:fldCharType="separate"/>
        </w:r>
        <w:r w:rsidR="00A42152">
          <w:rPr>
            <w:noProof/>
            <w:webHidden/>
          </w:rPr>
          <w:t>10</w:t>
        </w:r>
        <w:r w:rsidR="00A42152">
          <w:rPr>
            <w:noProof/>
            <w:webHidden/>
          </w:rPr>
          <w:fldChar w:fldCharType="end"/>
        </w:r>
      </w:hyperlink>
    </w:p>
    <w:p w14:paraId="214BE378" w14:textId="19EFD8E2" w:rsidR="00A42152" w:rsidRDefault="009567F6">
      <w:pPr>
        <w:pStyle w:val="Indicedellefigure"/>
        <w:tabs>
          <w:tab w:val="right" w:leader="dot" w:pos="9628"/>
        </w:tabs>
        <w:rPr>
          <w:rFonts w:eastAsiaTheme="minorEastAsia" w:cstheme="minorBidi"/>
          <w:caps w:val="0"/>
          <w:noProof/>
          <w:sz w:val="22"/>
          <w:szCs w:val="22"/>
          <w:lang w:eastAsia="it-IT"/>
        </w:rPr>
      </w:pPr>
      <w:hyperlink w:anchor="_Toc90482715" w:history="1">
        <w:r w:rsidR="00A42152" w:rsidRPr="00FA3899">
          <w:rPr>
            <w:rStyle w:val="Collegamentoipertestuale"/>
            <w:noProof/>
            <w:lang w:val="sl"/>
          </w:rPr>
          <w:t xml:space="preserve">Razpredelnica 1 Priložnosti za izboljšave krožnega turizma </w:t>
        </w:r>
        <w:r w:rsidR="00A42152" w:rsidRPr="00E35104">
          <w:rPr>
            <w:rStyle w:val="Collegamentoipertestuale"/>
            <w:noProof/>
            <w:color w:val="C00000"/>
            <w:lang w:val="sl"/>
          </w:rPr>
          <w:t>[VPIŠITE IME PARTNERJA]</w:t>
        </w:r>
        <w:r w:rsidR="00A42152">
          <w:rPr>
            <w:rStyle w:val="Collegamentoipertestuale"/>
            <w:noProof/>
            <w:lang w:val="sl"/>
          </w:rPr>
          <w:tab/>
        </w:r>
        <w:r w:rsidR="00A42152">
          <w:rPr>
            <w:noProof/>
            <w:webHidden/>
          </w:rPr>
          <w:fldChar w:fldCharType="begin"/>
        </w:r>
        <w:r w:rsidR="00A42152">
          <w:rPr>
            <w:noProof/>
            <w:webHidden/>
          </w:rPr>
          <w:instrText xml:space="preserve"> PAGEREF _Toc90482715 \h </w:instrText>
        </w:r>
        <w:r w:rsidR="00A42152">
          <w:rPr>
            <w:noProof/>
            <w:webHidden/>
          </w:rPr>
        </w:r>
        <w:r w:rsidR="00A42152">
          <w:rPr>
            <w:noProof/>
            <w:webHidden/>
          </w:rPr>
          <w:fldChar w:fldCharType="separate"/>
        </w:r>
        <w:r w:rsidR="00A42152">
          <w:rPr>
            <w:noProof/>
            <w:webHidden/>
          </w:rPr>
          <w:t>11</w:t>
        </w:r>
        <w:r w:rsidR="00A42152">
          <w:rPr>
            <w:noProof/>
            <w:webHidden/>
          </w:rPr>
          <w:fldChar w:fldCharType="end"/>
        </w:r>
      </w:hyperlink>
    </w:p>
    <w:p w14:paraId="23FF5335" w14:textId="776233EE" w:rsidR="00970577" w:rsidRDefault="004645A4" w:rsidP="00970577">
      <w:pPr>
        <w:pStyle w:val="Indicedellefigure"/>
        <w:tabs>
          <w:tab w:val="right" w:leader="dot" w:pos="9628"/>
        </w:tabs>
      </w:pPr>
      <w:r>
        <w:fldChar w:fldCharType="end"/>
      </w:r>
    </w:p>
    <w:p w14:paraId="32CFB026" w14:textId="64A58190" w:rsidR="009E2269" w:rsidRDefault="009E2269" w:rsidP="009E2269"/>
    <w:p w14:paraId="3C685066" w14:textId="77777777" w:rsidR="009E2269" w:rsidRPr="009E2269" w:rsidRDefault="009E2269" w:rsidP="009E2269"/>
    <w:p w14:paraId="4CD16F67" w14:textId="65DF4848" w:rsidR="005815E7" w:rsidRPr="00911476" w:rsidRDefault="005815E7" w:rsidP="00177581">
      <w:pPr>
        <w:pStyle w:val="Titolo1"/>
        <w:keepNext w:val="0"/>
        <w:keepLines w:val="0"/>
        <w:spacing w:before="0" w:after="200" w:line="276" w:lineRule="auto"/>
        <w:rPr>
          <w:rFonts w:asciiTheme="minorHAnsi" w:eastAsiaTheme="minorHAnsi" w:hAnsiTheme="minorHAnsi" w:cstheme="minorBidi"/>
          <w:b/>
          <w:color w:val="3C7486"/>
        </w:rPr>
      </w:pPr>
      <w:bookmarkStart w:id="4" w:name="_Toc90482696"/>
      <w:r>
        <w:rPr>
          <w:rFonts w:asciiTheme="minorHAnsi" w:eastAsiaTheme="minorHAnsi" w:hAnsiTheme="minorHAnsi" w:cstheme="minorBidi"/>
          <w:b/>
          <w:bCs/>
          <w:color w:val="3C7486"/>
          <w:lang w:val="sl"/>
        </w:rPr>
        <w:lastRenderedPageBreak/>
        <w:t>Kratek povzetek</w:t>
      </w:r>
      <w:bookmarkEnd w:id="4"/>
    </w:p>
    <w:p w14:paraId="7565D8A3" w14:textId="7ECF0601" w:rsidR="000E6BD7" w:rsidRPr="009567F6" w:rsidRDefault="000E6BD7" w:rsidP="000E6BD7">
      <w:pPr>
        <w:jc w:val="both"/>
        <w:rPr>
          <w:color w:val="0070C0"/>
          <w:lang w:val="sl"/>
        </w:rPr>
      </w:pPr>
      <w:r>
        <w:rPr>
          <w:color w:val="0070C0"/>
          <w:lang w:val="sl"/>
        </w:rPr>
        <w:t>[V tem razdelku so na kratko predstavljeni glavni rezultati ocene krožnosti. Spodaj je predstavljen primer]</w:t>
      </w:r>
    </w:p>
    <w:p w14:paraId="45C0F951" w14:textId="5E20176A" w:rsidR="00CE61B3" w:rsidRPr="009567F6" w:rsidRDefault="00CE61B3" w:rsidP="00911476">
      <w:pPr>
        <w:jc w:val="both"/>
        <w:rPr>
          <w:lang w:val="sl"/>
        </w:rPr>
      </w:pPr>
      <w:r>
        <w:rPr>
          <w:lang w:val="sl"/>
        </w:rPr>
        <w:t>Ta dokument povzema rezultate ocene krožnosti turističnih destinacij INCIRCLE, ki je bila izvedena s pomočjo orodja za krožno turistično destinacijo.</w:t>
      </w:r>
    </w:p>
    <w:p w14:paraId="17296A2D" w14:textId="48FEC997" w:rsidR="00CE61B3" w:rsidRPr="009567F6" w:rsidRDefault="00CE61B3" w:rsidP="00911476">
      <w:pPr>
        <w:jc w:val="both"/>
        <w:rPr>
          <w:lang w:val="sl"/>
        </w:rPr>
      </w:pPr>
      <w:r>
        <w:rPr>
          <w:lang w:val="sl"/>
        </w:rPr>
        <w:t>To orodje predstavlja prilagojen kontrolni seznam, ki je sestavljen iz sklopov vprašanj, za:</w:t>
      </w:r>
    </w:p>
    <w:p w14:paraId="2ADAFA58" w14:textId="2CD9CA0B" w:rsidR="00CE61B3" w:rsidRPr="005B260F" w:rsidRDefault="00CE61B3" w:rsidP="00911476">
      <w:pPr>
        <w:pStyle w:val="Paragrafoelenco"/>
        <w:numPr>
          <w:ilvl w:val="0"/>
          <w:numId w:val="20"/>
        </w:numPr>
        <w:jc w:val="both"/>
      </w:pPr>
      <w:r>
        <w:rPr>
          <w:lang w:val="sl"/>
        </w:rPr>
        <w:t>merjenje ravni "krožnosti" turistične destinacije;</w:t>
      </w:r>
    </w:p>
    <w:p w14:paraId="2DC2CC13" w14:textId="14C9DAC9" w:rsidR="00CE61B3" w:rsidRPr="005B260F" w:rsidRDefault="00725A0D" w:rsidP="00911476">
      <w:pPr>
        <w:pStyle w:val="Paragrafoelenco"/>
        <w:numPr>
          <w:ilvl w:val="0"/>
          <w:numId w:val="20"/>
        </w:numPr>
        <w:jc w:val="both"/>
      </w:pPr>
      <w:r>
        <w:rPr>
          <w:lang w:val="sl"/>
        </w:rPr>
        <w:t>izvajanje analize prednosti in slabosti, ki izhajajo iz merjenja in nato za pripravo priložnosti za izboljšanje krožnosti.</w:t>
      </w:r>
    </w:p>
    <w:p w14:paraId="251BC108" w14:textId="5CEB084F" w:rsidR="00CE61B3" w:rsidRPr="009567F6" w:rsidRDefault="00CE61B3" w:rsidP="00804F91">
      <w:pPr>
        <w:jc w:val="both"/>
        <w:rPr>
          <w:lang w:val="sl"/>
        </w:rPr>
      </w:pPr>
      <w:r>
        <w:rPr>
          <w:lang w:val="sl"/>
        </w:rPr>
        <w:t xml:space="preserve">Uporaba orodja za </w:t>
      </w:r>
      <w:r>
        <w:rPr>
          <w:color w:val="C00000"/>
          <w:lang w:val="sl"/>
        </w:rPr>
        <w:t xml:space="preserve">[VPIŠITE IME PARTNERJA] </w:t>
      </w:r>
      <w:r>
        <w:rPr>
          <w:lang w:val="sl"/>
        </w:rPr>
        <w:t xml:space="preserve">je pokazala skupni rezultat krožnosti v višini </w:t>
      </w:r>
      <w:r>
        <w:rPr>
          <w:color w:val="C00000"/>
          <w:lang w:val="sl"/>
        </w:rPr>
        <w:t>[VPIŠITE SKUPNI REZULTAT KROŽNOSTI V ODSTOTKIH]</w:t>
      </w:r>
      <w:r>
        <w:rPr>
          <w:lang w:val="sl"/>
        </w:rPr>
        <w:t xml:space="preserve">, kar uvršča partnerja med </w:t>
      </w:r>
      <w:r>
        <w:rPr>
          <w:color w:val="C00000"/>
          <w:lang w:val="sl"/>
        </w:rPr>
        <w:t>[VPIŠITE UVRSTITEV NA PODLAGI DOSEŽENEGA SKUPNEGA REZULTATA KROŽNOSTI NPR. "</w:t>
      </w:r>
      <w:r>
        <w:rPr>
          <w:b/>
          <w:bCs/>
          <w:color w:val="C00000"/>
          <w:lang w:val="sl"/>
        </w:rPr>
        <w:t>Začetna proaktivnost</w:t>
      </w:r>
      <w:r>
        <w:rPr>
          <w:color w:val="C00000"/>
          <w:lang w:val="sl"/>
        </w:rPr>
        <w:t>"]</w:t>
      </w:r>
      <w:r>
        <w:rPr>
          <w:lang w:val="sl"/>
        </w:rPr>
        <w:t xml:space="preserve">, kar pomeni </w:t>
      </w:r>
      <w:r>
        <w:rPr>
          <w:color w:val="C00000"/>
          <w:lang w:val="sl"/>
        </w:rPr>
        <w:t xml:space="preserve">[VPIŠITE OPREDELITEV UVRSTITVE NA PODLAGI DOSEŽENEGA SKUPNEGA REZULTATA KROŽNOSTI, NPR. ZA “Začetna proaktivnost”: da </w:t>
      </w:r>
      <w:r>
        <w:rPr>
          <w:color w:val="C00000"/>
          <w:u w:val="single"/>
          <w:lang w:val="sl"/>
        </w:rPr>
        <w:t>turistična destinacija začenja z bolj strukturirano krožno razvojno potjo z vsaj kratkoročno vizijo in se zaveda vloge krožnega gospodarstva v turističnem sektorju kot vzvoda za gospodarski razvoj in obnovo in regeneracijo okolja. Načela CE se začnejo dovolj integrirati.</w:t>
      </w:r>
      <w:r>
        <w:rPr>
          <w:color w:val="C00000"/>
          <w:lang w:val="sl"/>
        </w:rPr>
        <w:t xml:space="preserve"> DRUGE OPREDELITVE SO OPISANE V DOKUMENTU “SMERNICE ZA ORODJA ZA KROŽNI TURIZEM” (REZULTAT 4.4.1 REPLIKATORSKI SKLOP INCIRCLE)]</w:t>
      </w:r>
    </w:p>
    <w:p w14:paraId="409C7EA2" w14:textId="3FAA9E88" w:rsidR="00F80005" w:rsidRPr="009567F6" w:rsidRDefault="00CE61B3" w:rsidP="00F80005">
      <w:pPr>
        <w:jc w:val="both"/>
        <w:rPr>
          <w:lang w:val="sl"/>
        </w:rPr>
      </w:pPr>
      <w:r>
        <w:rPr>
          <w:lang w:val="sl"/>
        </w:rPr>
        <w:t xml:space="preserve">Na podlagi zbranih podatkov, </w:t>
      </w:r>
      <w:r>
        <w:rPr>
          <w:color w:val="C00000"/>
          <w:lang w:val="sl"/>
        </w:rPr>
        <w:t xml:space="preserve">[VPIŠITE IME] </w:t>
      </w:r>
      <w:r>
        <w:rPr>
          <w:lang w:val="sl"/>
        </w:rPr>
        <w:t xml:space="preserve">, ki predstavljajo </w:t>
      </w:r>
      <w:r>
        <w:rPr>
          <w:color w:val="C00000"/>
          <w:lang w:val="sl"/>
        </w:rPr>
        <w:t xml:space="preserve"> [VPIŠITE DOBLJEN ODSTOTEK ZA NIVO SODELOVANJA] </w:t>
      </w:r>
      <w:r>
        <w:rPr>
          <w:lang w:val="sl"/>
        </w:rPr>
        <w:t>, kar pomeni</w:t>
      </w:r>
      <w:r>
        <w:rPr>
          <w:color w:val="C00000"/>
          <w:lang w:val="sl"/>
        </w:rPr>
        <w:t xml:space="preserve"> </w:t>
      </w:r>
      <w:r>
        <w:rPr>
          <w:lang w:val="sl"/>
        </w:rPr>
        <w:t xml:space="preserve">raven sodelovanja </w:t>
      </w:r>
      <w:r>
        <w:rPr>
          <w:color w:val="C00000"/>
          <w:lang w:val="sl"/>
        </w:rPr>
        <w:t>[VPIŠITE UVRSTITEV NA PODLAGI DOBLJENEGA SKUPNEGA REZULTATA KROŽNOSTI, NPR. "</w:t>
      </w:r>
      <w:r>
        <w:rPr>
          <w:b/>
          <w:bCs/>
          <w:color w:val="C00000"/>
          <w:lang w:val="sl"/>
        </w:rPr>
        <w:t>Osnovna raven sodelovanja</w:t>
      </w:r>
      <w:r>
        <w:rPr>
          <w:color w:val="C00000"/>
          <w:lang w:val="sl"/>
        </w:rPr>
        <w:t xml:space="preserve">"], </w:t>
      </w:r>
      <w:r>
        <w:rPr>
          <w:lang w:val="sl"/>
        </w:rPr>
        <w:t xml:space="preserve">kar pomeni </w:t>
      </w:r>
      <w:r>
        <w:rPr>
          <w:color w:val="C00000"/>
          <w:lang w:val="sl"/>
        </w:rPr>
        <w:t>[VPIŠITE OPREDELITEV UVRSTITVE NA PODLAGI DOSEŽENEGA REZULTATA RAVNI SODELOVANJA, NPR. ZA “</w:t>
      </w:r>
      <w:r>
        <w:rPr>
          <w:b/>
          <w:bCs/>
          <w:color w:val="C00000"/>
          <w:lang w:val="sl"/>
        </w:rPr>
        <w:t>Osnovno raven sodelovanja</w:t>
      </w:r>
      <w:r>
        <w:rPr>
          <w:color w:val="C00000"/>
          <w:lang w:val="sl"/>
        </w:rPr>
        <w:t xml:space="preserve">”: da </w:t>
      </w:r>
      <w:r>
        <w:rPr>
          <w:color w:val="C00000"/>
          <w:u w:val="single"/>
          <w:lang w:val="sl"/>
        </w:rPr>
        <w:t>turistična destinacija začne “graditi” mrežo sodelovanja z vsemi drugimi zainteresiranimi stranmi (npr. turistična industrija, skupnosti, turisti, ponudniki storitev itd.) ter jih vključevati v lastni postopek odločanja za razvoj novih strategij/novih načrtov in skupne krožne/trajnostne strategije</w:t>
      </w:r>
      <w:r>
        <w:rPr>
          <w:color w:val="C00000"/>
          <w:lang w:val="sl"/>
        </w:rPr>
        <w:t>. DRUGE OPREDELITVE SO OPISANE V DOKUMENTU “SMERNICE ZA ORODJA ZA KROŽNI TURIZEM” (REZULTAT 4.4.1 REPLIKATORSKI SKLOP INCIRCLE)]</w:t>
      </w:r>
    </w:p>
    <w:p w14:paraId="21B87410" w14:textId="4EB2D784" w:rsidR="00CE61B3" w:rsidRPr="009567F6" w:rsidRDefault="00CE61B3" w:rsidP="009B4978">
      <w:pPr>
        <w:jc w:val="both"/>
        <w:rPr>
          <w:lang w:val="sl"/>
        </w:rPr>
      </w:pPr>
    </w:p>
    <w:p w14:paraId="3C496035" w14:textId="78E863B1" w:rsidR="00CE61B3" w:rsidRPr="00CE61B3" w:rsidRDefault="00CE61B3" w:rsidP="00911476">
      <w:pPr>
        <w:jc w:val="both"/>
      </w:pPr>
      <w:r>
        <w:rPr>
          <w:lang w:val="sl"/>
        </w:rPr>
        <w:t>Vse zbrane informacije so predstavljene in komentirane v tem poročilu.</w:t>
      </w:r>
    </w:p>
    <w:p w14:paraId="48E3BD26" w14:textId="3953CC3F" w:rsidR="00D54F1E" w:rsidRDefault="00725A0D">
      <w:r>
        <w:rPr>
          <w:lang w:val="sl"/>
        </w:rPr>
        <w:t>In na koncu so v poročilu predstavljeni posebni predlogi za izboljšanje krožnosti, s katerimi bi lahko povečali krožnost turistične destinacije.</w:t>
      </w:r>
    </w:p>
    <w:p w14:paraId="19ABA70D" w14:textId="56BE0022" w:rsidR="005815E7" w:rsidRPr="001A639F" w:rsidRDefault="002016FC" w:rsidP="00177581">
      <w:pPr>
        <w:pStyle w:val="Titolo1"/>
        <w:keepNext w:val="0"/>
        <w:keepLines w:val="0"/>
        <w:spacing w:before="0" w:after="200" w:line="276" w:lineRule="auto"/>
        <w:rPr>
          <w:rFonts w:asciiTheme="minorHAnsi" w:eastAsiaTheme="minorHAnsi" w:hAnsiTheme="minorHAnsi" w:cstheme="minorBidi"/>
          <w:b/>
          <w:color w:val="3C7486"/>
        </w:rPr>
      </w:pPr>
      <w:bookmarkStart w:id="5" w:name="_Toc90482697"/>
      <w:r>
        <w:rPr>
          <w:rFonts w:asciiTheme="minorHAnsi" w:eastAsiaTheme="minorHAnsi" w:hAnsiTheme="minorHAnsi" w:cstheme="minorBidi"/>
          <w:b/>
          <w:bCs/>
          <w:color w:val="3C7486"/>
          <w:lang w:val="sl"/>
        </w:rPr>
        <w:t>Premisa</w:t>
      </w:r>
      <w:bookmarkEnd w:id="5"/>
    </w:p>
    <w:p w14:paraId="65CD0CAF" w14:textId="2FB27FC4" w:rsidR="00AE2357" w:rsidRPr="009567F6" w:rsidRDefault="00AE2357" w:rsidP="00AE2357">
      <w:pPr>
        <w:ind w:right="-1"/>
        <w:jc w:val="both"/>
        <w:rPr>
          <w:color w:val="0070C0"/>
          <w:lang w:val="sl"/>
        </w:rPr>
      </w:pPr>
      <w:r>
        <w:rPr>
          <w:color w:val="0070C0"/>
          <w:lang w:val="sl"/>
        </w:rPr>
        <w:t>[V tem razdelku je predstavljena premisa vseh dejavnosti v zvezi s projektom INCIRCLE in povzema strukturo celega dokumenta. Spodaj je predstavljen primer]</w:t>
      </w:r>
    </w:p>
    <w:p w14:paraId="1B92CF83" w14:textId="6B1D1ABF" w:rsidR="00CF01E6" w:rsidRPr="009567F6" w:rsidRDefault="00CF01E6" w:rsidP="0095060A">
      <w:pPr>
        <w:jc w:val="both"/>
        <w:rPr>
          <w:lang w:val="sl"/>
        </w:rPr>
      </w:pPr>
      <w:r>
        <w:rPr>
          <w:lang w:val="sl"/>
        </w:rPr>
        <w:t xml:space="preserve">Orodje za krožno turistično destinacijo smo razvili v okviru “Podprimo otoška območja in območja z nizko gostoto na prehodu proti bolj KROŽNI ekonomiji v turizmu (INCIRCLE)” projekt Inštituta za menedžment visoke šole v Pisi (Laboratorij za upravljanje s trajnostjo, </w:t>
      </w:r>
      <w:hyperlink r:id="rId12" w:history="1">
        <w:r>
          <w:rPr>
            <w:rStyle w:val="Collegamentoipertestuale"/>
            <w:lang w:val="sl"/>
          </w:rPr>
          <w:t>https://www.santannapisa.it/en/institute/management/sustainability-management-sum</w:t>
        </w:r>
      </w:hyperlink>
      <w:r>
        <w:rPr>
          <w:rStyle w:val="Collegamentoipertestuale"/>
          <w:u w:val="none"/>
          <w:lang w:val="sl"/>
        </w:rPr>
        <w:t xml:space="preserve"> - </w:t>
      </w:r>
      <w:r>
        <w:rPr>
          <w:rStyle w:val="Collegamentoipertestuale"/>
          <w:i/>
          <w:iCs/>
          <w:color w:val="auto"/>
          <w:u w:val="none"/>
          <w:lang w:val="sl"/>
        </w:rPr>
        <w:t xml:space="preserve">SSSUP v </w:t>
      </w:r>
      <w:r>
        <w:rPr>
          <w:rStyle w:val="Collegamentoipertestuale"/>
          <w:i/>
          <w:iCs/>
          <w:color w:val="auto"/>
          <w:u w:val="none"/>
          <w:lang w:val="sl"/>
        </w:rPr>
        <w:lastRenderedPageBreak/>
        <w:t>besedilu</w:t>
      </w:r>
      <w:r>
        <w:rPr>
          <w:lang w:val="sl"/>
        </w:rPr>
        <w:t>), katerega glavni cilj je podpreti oceno krožnosti turističnih destinacij za predstavitev koristnih informacij za njihov prehod proti bolj trajnostni in krožni turistični ponudbi.</w:t>
      </w:r>
    </w:p>
    <w:p w14:paraId="358DF5C4" w14:textId="0B0F9273" w:rsidR="00CF7E95" w:rsidRDefault="00BD699D" w:rsidP="0095060A">
      <w:pPr>
        <w:jc w:val="both"/>
      </w:pPr>
      <w:r>
        <w:rPr>
          <w:lang w:val="sl"/>
        </w:rPr>
        <w:t>To poročilo je sestavljeno na naslednji način:</w:t>
      </w:r>
    </w:p>
    <w:p w14:paraId="5BCAD010" w14:textId="1DE2FE53" w:rsidR="003B7397" w:rsidRPr="003B7397" w:rsidRDefault="0095060A" w:rsidP="001E158C">
      <w:pPr>
        <w:pStyle w:val="Paragrafoelenco"/>
        <w:numPr>
          <w:ilvl w:val="0"/>
          <w:numId w:val="14"/>
        </w:numPr>
        <w:spacing w:after="120"/>
        <w:contextualSpacing w:val="0"/>
        <w:jc w:val="both"/>
      </w:pPr>
      <w:r>
        <w:rPr>
          <w:lang w:val="sl"/>
        </w:rPr>
        <w:t>V poglavju “Cilji” je predstavljen namen poročila in cilj ocenjevanja;</w:t>
      </w:r>
    </w:p>
    <w:p w14:paraId="2F60FE77" w14:textId="24F34B01" w:rsidR="00024023" w:rsidRPr="00AA418D" w:rsidRDefault="00C341F2" w:rsidP="001E158C">
      <w:pPr>
        <w:pStyle w:val="Paragrafoelenco"/>
        <w:numPr>
          <w:ilvl w:val="0"/>
          <w:numId w:val="14"/>
        </w:numPr>
        <w:spacing w:after="120"/>
        <w:contextualSpacing w:val="0"/>
        <w:jc w:val="both"/>
      </w:pPr>
      <w:r>
        <w:rPr>
          <w:lang w:val="sl"/>
        </w:rPr>
        <w:t xml:space="preserve">V poglavju “Opis metod” je predstavljena metodologija, ki smo jo uporabili za izdelavo orodja ocene krožnosti z vpogledom v model INCIRCLE, na katerem temeljijo meritve; </w:t>
      </w:r>
    </w:p>
    <w:p w14:paraId="50AC757E" w14:textId="2D529E79" w:rsidR="00005587" w:rsidRPr="00911476" w:rsidRDefault="001267F2" w:rsidP="00911476">
      <w:pPr>
        <w:pStyle w:val="Paragrafoelenco"/>
        <w:numPr>
          <w:ilvl w:val="0"/>
          <w:numId w:val="14"/>
        </w:numPr>
        <w:spacing w:after="120"/>
        <w:contextualSpacing w:val="0"/>
        <w:jc w:val="both"/>
      </w:pPr>
      <w:r>
        <w:rPr>
          <w:lang w:val="sl"/>
        </w:rPr>
        <w:t xml:space="preserve">V poglavju “Rezultati meritev” so predstavljeni in analizirani rezultati ocene krožnosti; </w:t>
      </w:r>
    </w:p>
    <w:p w14:paraId="2D97FF2A" w14:textId="5E5EF922" w:rsidR="001267F2" w:rsidRPr="004B0153" w:rsidRDefault="001267F2" w:rsidP="00911476">
      <w:pPr>
        <w:pStyle w:val="Paragrafoelenco"/>
        <w:numPr>
          <w:ilvl w:val="0"/>
          <w:numId w:val="14"/>
        </w:numPr>
        <w:spacing w:after="120"/>
        <w:contextualSpacing w:val="0"/>
        <w:jc w:val="both"/>
      </w:pPr>
      <w:r>
        <w:rPr>
          <w:lang w:val="sl"/>
        </w:rPr>
        <w:t>V poglavju “Najboljše prakse za izboljšanje krožnosti” so predstavljene nekatere aktivnosti in najboljše prakse s celega sveta za podporo turističnim destinacijam pri iskanju najboljših rešitev za boljši rezultat krožnosti;</w:t>
      </w:r>
    </w:p>
    <w:p w14:paraId="606553E3" w14:textId="50AF23DF" w:rsidR="001267F2" w:rsidRPr="00911476" w:rsidRDefault="00791F25" w:rsidP="001E158C">
      <w:pPr>
        <w:pStyle w:val="Paragrafoelenco"/>
        <w:numPr>
          <w:ilvl w:val="0"/>
          <w:numId w:val="14"/>
        </w:numPr>
        <w:spacing w:after="120"/>
        <w:contextualSpacing w:val="0"/>
        <w:jc w:val="both"/>
      </w:pPr>
      <w:r>
        <w:rPr>
          <w:lang w:val="sl"/>
        </w:rPr>
        <w:t>V prilogi je izpolnjen kontrolni seznam s podatki analiziranega partnerja.</w:t>
      </w:r>
    </w:p>
    <w:p w14:paraId="54E6E2D8" w14:textId="1C244ED4" w:rsidR="002016FC" w:rsidRPr="009425D6" w:rsidRDefault="002016FC" w:rsidP="00177581">
      <w:pPr>
        <w:pStyle w:val="Titolo1"/>
        <w:keepNext w:val="0"/>
        <w:keepLines w:val="0"/>
        <w:spacing w:before="0" w:after="200" w:line="276" w:lineRule="auto"/>
        <w:rPr>
          <w:rFonts w:asciiTheme="minorHAnsi" w:eastAsiaTheme="minorHAnsi" w:hAnsiTheme="minorHAnsi" w:cstheme="minorBidi"/>
          <w:b/>
          <w:color w:val="3C7486"/>
        </w:rPr>
      </w:pPr>
      <w:bookmarkStart w:id="6" w:name="_Toc90482698"/>
      <w:r>
        <w:rPr>
          <w:rFonts w:asciiTheme="minorHAnsi" w:eastAsiaTheme="minorHAnsi" w:hAnsiTheme="minorHAnsi" w:cstheme="minorBidi"/>
          <w:b/>
          <w:bCs/>
          <w:color w:val="3C7486"/>
          <w:lang w:val="sl"/>
        </w:rPr>
        <w:t>Cilji</w:t>
      </w:r>
      <w:bookmarkEnd w:id="6"/>
    </w:p>
    <w:p w14:paraId="0FBF289E" w14:textId="0E3DA7DB" w:rsidR="000E6BD7" w:rsidRDefault="0022682F" w:rsidP="0022682F">
      <w:pPr>
        <w:ind w:right="-1"/>
        <w:jc w:val="both"/>
      </w:pPr>
      <w:r>
        <w:rPr>
          <w:color w:val="0070C0"/>
          <w:lang w:val="sl"/>
        </w:rPr>
        <w:t>[V tem razdelku so opisani namen, pomembnost in cilj poročila aktivnosti ocene krožnosti]</w:t>
      </w:r>
    </w:p>
    <w:p w14:paraId="7493C088" w14:textId="7CB213C8" w:rsidR="00D84D8B" w:rsidRDefault="00BD699D" w:rsidP="00036B79">
      <w:pPr>
        <w:jc w:val="both"/>
      </w:pPr>
      <w:r>
        <w:rPr>
          <w:lang w:val="sl"/>
        </w:rPr>
        <w:t xml:space="preserve">Na podlagi analiz zbranih podatkov </w:t>
      </w:r>
      <w:r>
        <w:rPr>
          <w:color w:val="C00000"/>
          <w:lang w:val="sl"/>
        </w:rPr>
        <w:t>[VPIŠITE IME PARTNERJA]</w:t>
      </w:r>
      <w:r>
        <w:rPr>
          <w:lang w:val="sl"/>
        </w:rPr>
        <w:t xml:space="preserve"> je namen tega poročila predstaviti rezultate (izražene v odstotkih) stanja krožnega turizma na tem območju v letu </w:t>
      </w:r>
      <w:r>
        <w:rPr>
          <w:color w:val="C00000"/>
          <w:lang w:val="sl"/>
        </w:rPr>
        <w:t>[VPIŠITE PODATKE ANALIZE]</w:t>
      </w:r>
      <w:r>
        <w:rPr>
          <w:lang w:val="sl"/>
        </w:rPr>
        <w:t xml:space="preserve">. </w:t>
      </w:r>
    </w:p>
    <w:p w14:paraId="3BD22532" w14:textId="3A2E4BE0" w:rsidR="00B51603" w:rsidRDefault="00B51603" w:rsidP="00B51603">
      <w:pPr>
        <w:jc w:val="both"/>
      </w:pPr>
      <w:r>
        <w:rPr>
          <w:lang w:val="sl"/>
        </w:rPr>
        <w:t xml:space="preserve">Enoto analize predstavlja turistična destinacija </w:t>
      </w:r>
      <w:r>
        <w:rPr>
          <w:color w:val="C00000"/>
          <w:lang w:val="sl"/>
        </w:rPr>
        <w:t>[VPIŠITE IME PARTNERJA]</w:t>
      </w:r>
      <w:r>
        <w:rPr>
          <w:lang w:val="sl"/>
        </w:rPr>
        <w:t>.</w:t>
      </w:r>
    </w:p>
    <w:tbl>
      <w:tblPr>
        <w:tblStyle w:val="Grigliatabella"/>
        <w:tblW w:w="0" w:type="auto"/>
        <w:tblBorders>
          <w:top w:val="single" w:sz="24" w:space="0" w:color="C00000"/>
          <w:left w:val="single" w:sz="24" w:space="0" w:color="C00000"/>
          <w:bottom w:val="single" w:sz="24" w:space="0" w:color="C00000"/>
          <w:right w:val="single" w:sz="24" w:space="0" w:color="C00000"/>
          <w:insideH w:val="none" w:sz="0" w:space="0" w:color="auto"/>
          <w:insideV w:val="none" w:sz="0" w:space="0" w:color="auto"/>
        </w:tblBorders>
        <w:shd w:val="clear" w:color="auto" w:fill="FFFFCC"/>
        <w:tblLook w:val="04A0" w:firstRow="1" w:lastRow="0" w:firstColumn="1" w:lastColumn="0" w:noHBand="0" w:noVBand="1"/>
      </w:tblPr>
      <w:tblGrid>
        <w:gridCol w:w="9578"/>
      </w:tblGrid>
      <w:tr w:rsidR="00E44622" w:rsidRPr="009567F6" w14:paraId="27C29EEB" w14:textId="77777777" w:rsidTr="00D24BED">
        <w:tc>
          <w:tcPr>
            <w:tcW w:w="9628" w:type="dxa"/>
            <w:shd w:val="clear" w:color="auto" w:fill="FFFFCC"/>
          </w:tcPr>
          <w:p w14:paraId="3EA9E7CA" w14:textId="77777777" w:rsidR="00F858FB" w:rsidRDefault="00F858FB" w:rsidP="00E44622">
            <w:pPr>
              <w:jc w:val="both"/>
              <w:rPr>
                <w:i/>
                <w:iCs/>
                <w:u w:val="single"/>
              </w:rPr>
            </w:pPr>
          </w:p>
          <w:p w14:paraId="63BC1DF3" w14:textId="1EF4D3EC" w:rsidR="00E44622" w:rsidRDefault="00BD691D" w:rsidP="00E44622">
            <w:pPr>
              <w:jc w:val="both"/>
              <w:rPr>
                <w:i/>
                <w:iCs/>
                <w:u w:val="single"/>
              </w:rPr>
            </w:pPr>
            <w:r>
              <w:rPr>
                <w:i/>
                <w:iCs/>
                <w:u w:val="single"/>
                <w:lang w:val="sl"/>
              </w:rPr>
              <w:t>Raven turistične destinacije:</w:t>
            </w:r>
          </w:p>
          <w:p w14:paraId="626C595C" w14:textId="77777777" w:rsidR="00E44622" w:rsidRPr="00E44622" w:rsidRDefault="00E44622" w:rsidP="00E44622">
            <w:pPr>
              <w:jc w:val="both"/>
              <w:rPr>
                <w:i/>
                <w:iCs/>
                <w:u w:val="single"/>
              </w:rPr>
            </w:pPr>
          </w:p>
          <w:p w14:paraId="11AE4641" w14:textId="4F10C6F2" w:rsidR="00E44622" w:rsidRPr="009567F6" w:rsidRDefault="00E44622" w:rsidP="00E44622">
            <w:pPr>
              <w:pStyle w:val="Paragrafoelenco"/>
              <w:numPr>
                <w:ilvl w:val="0"/>
                <w:numId w:val="41"/>
              </w:numPr>
              <w:jc w:val="both"/>
              <w:rPr>
                <w:lang w:val="sl"/>
              </w:rPr>
            </w:pPr>
            <w:r>
              <w:rPr>
                <w:lang w:val="sl"/>
              </w:rPr>
              <w:t xml:space="preserve">Glavni cilj orodja za krožno turistično destinacijo je </w:t>
            </w:r>
            <w:r>
              <w:rPr>
                <w:b/>
                <w:bCs/>
                <w:lang w:val="sl"/>
              </w:rPr>
              <w:t>predstaviti sliko ravni krožnosti in trajnosti</w:t>
            </w:r>
            <w:r>
              <w:rPr>
                <w:lang w:val="sl"/>
              </w:rPr>
              <w:t xml:space="preserve"> v okviru turistične destinacije. Zlasti to orodje upošteva </w:t>
            </w:r>
            <w:r>
              <w:rPr>
                <w:u w:val="single"/>
                <w:lang w:val="sl"/>
              </w:rPr>
              <w:t>vsa glavna področja, ki jih je treba oceniti in izmeriti, če se odločevalci v turizmu odločijo za prehod v krožno gospodarstvo</w:t>
            </w:r>
            <w:r>
              <w:rPr>
                <w:lang w:val="sl"/>
              </w:rPr>
              <w:t xml:space="preserve"> (kot je obstoj izdelane strategije za krožni in trajnostni turizem ali razpoložljiva potrebna infrastruktura, ki lahko podpira prehod mobilnosti proti krožnosti in obstoj krožnih javnih naročil itd.). </w:t>
            </w:r>
          </w:p>
          <w:p w14:paraId="18804234" w14:textId="77777777" w:rsidR="00E44622" w:rsidRPr="009567F6" w:rsidRDefault="00E44622" w:rsidP="00D24BED">
            <w:pPr>
              <w:jc w:val="both"/>
              <w:rPr>
                <w:lang w:val="sl"/>
              </w:rPr>
            </w:pPr>
          </w:p>
          <w:p w14:paraId="5D786A25" w14:textId="3998F76E" w:rsidR="00E44622" w:rsidRPr="009567F6" w:rsidRDefault="00E44622" w:rsidP="00E44622">
            <w:pPr>
              <w:pStyle w:val="Paragrafoelenco"/>
              <w:numPr>
                <w:ilvl w:val="0"/>
                <w:numId w:val="41"/>
              </w:numPr>
              <w:jc w:val="both"/>
              <w:rPr>
                <w:lang w:val="sl"/>
              </w:rPr>
            </w:pPr>
            <w:r>
              <w:rPr>
                <w:lang w:val="sl"/>
              </w:rPr>
              <w:t xml:space="preserve">Vsi ti vidiki ravni turistične destinacije so pod nadzorom </w:t>
            </w:r>
            <w:r>
              <w:rPr>
                <w:b/>
                <w:bCs/>
                <w:lang w:val="sl"/>
              </w:rPr>
              <w:t>različnih odločevalcev</w:t>
            </w:r>
            <w:r>
              <w:rPr>
                <w:lang w:val="sl"/>
              </w:rPr>
              <w:t xml:space="preserve"> (kot so splošna javna uprava, vladne strukture, ministrstva) in </w:t>
            </w:r>
            <w:r>
              <w:rPr>
                <w:b/>
                <w:bCs/>
                <w:lang w:val="sl"/>
              </w:rPr>
              <w:t>zainteresiranih strani</w:t>
            </w:r>
            <w:r>
              <w:rPr>
                <w:lang w:val="sl"/>
              </w:rPr>
              <w:t xml:space="preserve"> (kot so na primer trgovinska združenja, organizacije, vključene v kritične procese (npr. upravljanje z vodo in oskrba; upravljanje z odpadki in izvajanje storitev; upravljanje z energijo in oskrba; upravljanje z mobilnostjo in storitve, izobraževanje), itd.) in </w:t>
            </w:r>
            <w:r>
              <w:rPr>
                <w:u w:val="single"/>
                <w:lang w:val="sl"/>
              </w:rPr>
              <w:t xml:space="preserve">to orodje služi oceni, v kolikšni meri je to že doseženo/v celoti uresničeno. </w:t>
            </w:r>
          </w:p>
          <w:p w14:paraId="0E1C9980" w14:textId="77777777" w:rsidR="00E44622" w:rsidRPr="009567F6" w:rsidRDefault="00E44622" w:rsidP="00E44622">
            <w:pPr>
              <w:jc w:val="both"/>
              <w:rPr>
                <w:lang w:val="sl"/>
              </w:rPr>
            </w:pPr>
          </w:p>
          <w:p w14:paraId="70333662" w14:textId="77777777" w:rsidR="00E44622" w:rsidRPr="009567F6" w:rsidRDefault="00E44622" w:rsidP="00D24BED">
            <w:pPr>
              <w:pStyle w:val="Paragrafoelenco"/>
              <w:numPr>
                <w:ilvl w:val="0"/>
                <w:numId w:val="41"/>
              </w:numPr>
              <w:jc w:val="both"/>
              <w:rPr>
                <w:lang w:val="sl"/>
              </w:rPr>
            </w:pPr>
            <w:r>
              <w:rPr>
                <w:lang w:val="sl"/>
              </w:rPr>
              <w:t xml:space="preserve">To orodje </w:t>
            </w:r>
            <w:r>
              <w:rPr>
                <w:b/>
                <w:bCs/>
                <w:lang w:val="sl"/>
              </w:rPr>
              <w:t>upošteva tudi turistične destinacije</w:t>
            </w:r>
            <w:r>
              <w:rPr>
                <w:lang w:val="sl"/>
              </w:rPr>
              <w:t xml:space="preserve"> in na tej ravni </w:t>
            </w:r>
            <w:r>
              <w:rPr>
                <w:b/>
                <w:bCs/>
                <w:lang w:val="sl"/>
              </w:rPr>
              <w:t>lahko spodbuja in podpira turistično industrijo</w:t>
            </w:r>
            <w:r>
              <w:rPr>
                <w:lang w:val="sl"/>
              </w:rPr>
              <w:t xml:space="preserve"> (npr., hotel, hotelske verige, poletne hišice, hišice za goste, apartma, mladinski dom, kmečki turizem, kamp, ponudbo pijač in hrane, bar, restavracijo, potovalno agencijo in organizatorje potovanj itd.), da sprejema krožne izbire (npr. oskrba z izdelki/potrošnim blagom na podlagi trajnostnih in krožnih meril itd.) in s tem tudi krepi povezovanje v turizmu.</w:t>
            </w:r>
          </w:p>
          <w:p w14:paraId="0B7878E5" w14:textId="4E56BA3B" w:rsidR="00F858FB" w:rsidRPr="009567F6" w:rsidRDefault="00F858FB" w:rsidP="00F858FB">
            <w:pPr>
              <w:pStyle w:val="Paragrafoelenco"/>
              <w:jc w:val="both"/>
              <w:rPr>
                <w:lang w:val="sl"/>
              </w:rPr>
            </w:pPr>
          </w:p>
        </w:tc>
      </w:tr>
    </w:tbl>
    <w:p w14:paraId="0CDD80BC" w14:textId="77777777" w:rsidR="00E44622" w:rsidRPr="009567F6" w:rsidRDefault="00E44622" w:rsidP="007D7F5E">
      <w:pPr>
        <w:jc w:val="both"/>
        <w:rPr>
          <w:lang w:val="sl"/>
        </w:rPr>
      </w:pPr>
    </w:p>
    <w:p w14:paraId="24AB56FD" w14:textId="21959109" w:rsidR="007D7F5E" w:rsidRPr="009567F6" w:rsidRDefault="00C551F9" w:rsidP="007D7F5E">
      <w:pPr>
        <w:jc w:val="both"/>
        <w:rPr>
          <w:lang w:val="sl"/>
        </w:rPr>
      </w:pPr>
      <w:r>
        <w:rPr>
          <w:lang w:val="sl"/>
        </w:rPr>
        <w:lastRenderedPageBreak/>
        <w:t xml:space="preserve">Na kratko orodje za krožno turistično destinacijo </w:t>
      </w:r>
      <w:r>
        <w:rPr>
          <w:b/>
          <w:bCs/>
          <w:u w:val="single"/>
          <w:lang w:val="sl"/>
        </w:rPr>
        <w:t xml:space="preserve">podpira turistične destinacije na njihovem prehodu proti bolj trajni in krožni turistični ponudbi, </w:t>
      </w:r>
      <w:r>
        <w:rPr>
          <w:lang w:val="sl"/>
        </w:rPr>
        <w:t>ker:</w:t>
      </w:r>
    </w:p>
    <w:p w14:paraId="5C34F71C" w14:textId="6058916C" w:rsidR="007D7F5E" w:rsidRPr="009567F6" w:rsidRDefault="000C261E" w:rsidP="007D7F5E">
      <w:pPr>
        <w:pStyle w:val="Paragrafoelenco"/>
        <w:numPr>
          <w:ilvl w:val="0"/>
          <w:numId w:val="15"/>
        </w:numPr>
        <w:spacing w:after="120"/>
        <w:contextualSpacing w:val="0"/>
        <w:jc w:val="both"/>
        <w:rPr>
          <w:lang w:val="sl"/>
        </w:rPr>
      </w:pPr>
      <w:r>
        <w:rPr>
          <w:lang w:val="sl"/>
        </w:rPr>
        <w:t xml:space="preserve">poudarja </w:t>
      </w:r>
      <w:r>
        <w:rPr>
          <w:b/>
          <w:bCs/>
          <w:lang w:val="sl"/>
        </w:rPr>
        <w:t>meje in možnosti trenutnega upravljanja krožnega turizma</w:t>
      </w:r>
      <w:r>
        <w:rPr>
          <w:lang w:val="sl"/>
        </w:rPr>
        <w:t>, in omogoča določanje območij, ki morajo biti pod nadzorom in območij, ki potrebujejo nadaljnje izboljšave znotraj specifične turistične destinacije;</w:t>
      </w:r>
    </w:p>
    <w:p w14:paraId="76F8C6C8" w14:textId="10D8BC50" w:rsidR="007D7F5E" w:rsidRPr="009567F6" w:rsidRDefault="007D7F5E" w:rsidP="007D7F5E">
      <w:pPr>
        <w:pStyle w:val="Paragrafoelenco"/>
        <w:numPr>
          <w:ilvl w:val="0"/>
          <w:numId w:val="15"/>
        </w:numPr>
        <w:spacing w:after="120"/>
        <w:contextualSpacing w:val="0"/>
        <w:jc w:val="both"/>
        <w:rPr>
          <w:lang w:val="sl"/>
        </w:rPr>
      </w:pPr>
      <w:r>
        <w:rPr>
          <w:lang w:val="sl"/>
        </w:rPr>
        <w:t xml:space="preserve">zaradi potencialne ponovljivosti čez nekaj časa </w:t>
      </w:r>
      <w:r>
        <w:rPr>
          <w:b/>
          <w:bCs/>
          <w:lang w:val="sl"/>
        </w:rPr>
        <w:t xml:space="preserve">omogoča spremljanje izboljšav krožnega turizma </w:t>
      </w:r>
      <w:r>
        <w:rPr>
          <w:lang w:val="sl"/>
        </w:rPr>
        <w:t xml:space="preserve">v povezavi s specifično turistično destinacijo (časovna primerjava) in z </w:t>
      </w:r>
      <w:r>
        <w:rPr>
          <w:b/>
          <w:bCs/>
          <w:lang w:val="sl"/>
        </w:rPr>
        <w:t>rezultati lahko preprosto seznani</w:t>
      </w:r>
      <w:r>
        <w:rPr>
          <w:lang w:val="sl"/>
        </w:rPr>
        <w:t xml:space="preserve"> vse zainteresirane glavnih turističnih destinacij;  </w:t>
      </w:r>
    </w:p>
    <w:p w14:paraId="40EEF026" w14:textId="7385984A" w:rsidR="007D7F5E" w:rsidRPr="009567F6" w:rsidRDefault="000C261E" w:rsidP="007D7F5E">
      <w:pPr>
        <w:pStyle w:val="Paragrafoelenco"/>
        <w:numPr>
          <w:ilvl w:val="0"/>
          <w:numId w:val="15"/>
        </w:numPr>
        <w:spacing w:after="120"/>
        <w:contextualSpacing w:val="0"/>
        <w:jc w:val="both"/>
        <w:rPr>
          <w:lang w:val="sl"/>
        </w:rPr>
      </w:pPr>
      <w:r>
        <w:rPr>
          <w:b/>
          <w:bCs/>
          <w:lang w:val="sl"/>
        </w:rPr>
        <w:t>Odločevalcem različnih turističnih destinacij služi kot osnova pri razvoju posebnih strategij krožnega turizma</w:t>
      </w:r>
      <w:r>
        <w:rPr>
          <w:lang w:val="sl"/>
        </w:rPr>
        <w:t>, saj vključuje celo mrežo vseh zainteresiranih v turizmu.</w:t>
      </w:r>
    </w:p>
    <w:p w14:paraId="7322F3D3" w14:textId="2984AA5B" w:rsidR="00C172EF" w:rsidRPr="009567F6" w:rsidRDefault="002F7E59" w:rsidP="00036B79">
      <w:pPr>
        <w:jc w:val="both"/>
        <w:rPr>
          <w:rFonts w:cstheme="minorHAnsi"/>
          <w:lang w:val="sl"/>
        </w:rPr>
      </w:pPr>
      <w:r>
        <w:rPr>
          <w:lang w:val="sl"/>
        </w:rPr>
        <w:t xml:space="preserve">V oceni krožnosti je </w:t>
      </w:r>
      <w:r>
        <w:rPr>
          <w:color w:val="C00000"/>
          <w:lang w:val="sl"/>
        </w:rPr>
        <w:t>[VPIŠITE IME PARTNERJA]</w:t>
      </w:r>
      <w:r>
        <w:rPr>
          <w:lang w:val="sl"/>
        </w:rPr>
        <w:t xml:space="preserve"> neposredno sodeloval kot turistična destinacija, </w:t>
      </w:r>
      <w:r>
        <w:rPr>
          <w:color w:val="C00000"/>
          <w:lang w:val="sl"/>
        </w:rPr>
        <w:t xml:space="preserve">[VPIŠITE NEPOSREDNEGA SODELUJOČEGA PARTNERJA v dejavnostih ocene krožnosti] </w:t>
      </w:r>
      <w:r>
        <w:rPr>
          <w:lang w:val="sl"/>
        </w:rPr>
        <w:t xml:space="preserve">. Skladno z modelom INCIRCLE </w:t>
      </w:r>
      <w:r>
        <w:rPr>
          <w:color w:val="C00000"/>
          <w:lang w:val="sl"/>
        </w:rPr>
        <w:t>[VPIŠITE NEPOSREDNEGA SODELUJOČEGA PARTNERJA v dejavnostih ocene krožnosti</w:t>
      </w:r>
      <w:r>
        <w:rPr>
          <w:lang w:val="sl"/>
        </w:rPr>
        <w:t xml:space="preserve">] predstavlja potencialnega odločevalca, ki je bistvenega pomena za izvajanje krožnosti na območju turistične destinacije. </w:t>
      </w:r>
    </w:p>
    <w:p w14:paraId="25EDF617" w14:textId="58C74F69" w:rsidR="005815E7" w:rsidRPr="009567F6" w:rsidRDefault="002016FC" w:rsidP="00177581">
      <w:pPr>
        <w:pStyle w:val="Titolo1"/>
        <w:keepNext w:val="0"/>
        <w:keepLines w:val="0"/>
        <w:spacing w:before="0" w:after="200" w:line="276" w:lineRule="auto"/>
        <w:rPr>
          <w:rFonts w:asciiTheme="minorHAnsi" w:eastAsiaTheme="minorHAnsi" w:hAnsiTheme="minorHAnsi" w:cstheme="minorBidi"/>
          <w:b/>
          <w:color w:val="3C7486"/>
          <w:lang w:val="sl"/>
        </w:rPr>
      </w:pPr>
      <w:bookmarkStart w:id="7" w:name="_Toc90482699"/>
      <w:r>
        <w:rPr>
          <w:rFonts w:asciiTheme="minorHAnsi" w:eastAsiaTheme="minorHAnsi" w:hAnsiTheme="minorHAnsi" w:cstheme="minorBidi"/>
          <w:b/>
          <w:bCs/>
          <w:color w:val="3C7486"/>
          <w:lang w:val="sl"/>
        </w:rPr>
        <w:t>Opis metode</w:t>
      </w:r>
      <w:bookmarkEnd w:id="7"/>
    </w:p>
    <w:p w14:paraId="6419A33E" w14:textId="0E9795AB" w:rsidR="0022682F" w:rsidRPr="009567F6" w:rsidRDefault="0022682F" w:rsidP="0022682F">
      <w:pPr>
        <w:ind w:right="-1"/>
        <w:jc w:val="both"/>
        <w:rPr>
          <w:lang w:val="sl"/>
        </w:rPr>
      </w:pPr>
      <w:r>
        <w:rPr>
          <w:color w:val="0070C0"/>
          <w:lang w:val="sl"/>
        </w:rPr>
        <w:t>[V tem razdelku je opisana metodologija, ki smo jo uporabili pri izdelavi orodja za oceno krožnosti]</w:t>
      </w:r>
    </w:p>
    <w:p w14:paraId="35FB5F87" w14:textId="4C292405" w:rsidR="00D80ABA" w:rsidRPr="009567F6" w:rsidRDefault="008461A7" w:rsidP="00FF1CBE">
      <w:pPr>
        <w:spacing w:after="0"/>
        <w:jc w:val="both"/>
        <w:rPr>
          <w:lang w:val="sl"/>
        </w:rPr>
      </w:pPr>
      <w:r>
        <w:rPr>
          <w:lang w:val="sl"/>
        </w:rPr>
        <w:t>Orodje krožne turistične destinacije je sestavljeno iz niza 54 vprašanj.</w:t>
      </w:r>
    </w:p>
    <w:p w14:paraId="35B48168" w14:textId="68D54473" w:rsidR="00D80ABA" w:rsidRPr="009567F6" w:rsidRDefault="00D80ABA" w:rsidP="00FF1CBE">
      <w:pPr>
        <w:spacing w:after="0"/>
        <w:jc w:val="both"/>
        <w:rPr>
          <w:lang w:val="sl"/>
        </w:rPr>
      </w:pPr>
    </w:p>
    <w:tbl>
      <w:tblPr>
        <w:tblStyle w:val="Grigliatabella"/>
        <w:tblW w:w="0" w:type="auto"/>
        <w:tblBorders>
          <w:top w:val="single" w:sz="24" w:space="0" w:color="C00000"/>
          <w:left w:val="single" w:sz="24" w:space="0" w:color="C00000"/>
          <w:bottom w:val="single" w:sz="24" w:space="0" w:color="C00000"/>
          <w:right w:val="single" w:sz="24" w:space="0" w:color="C00000"/>
          <w:insideH w:val="none" w:sz="0" w:space="0" w:color="auto"/>
          <w:insideV w:val="none" w:sz="0" w:space="0" w:color="auto"/>
        </w:tblBorders>
        <w:shd w:val="clear" w:color="auto" w:fill="FFFFCC"/>
        <w:tblLook w:val="04A0" w:firstRow="1" w:lastRow="0" w:firstColumn="1" w:lastColumn="0" w:noHBand="0" w:noVBand="1"/>
      </w:tblPr>
      <w:tblGrid>
        <w:gridCol w:w="9578"/>
      </w:tblGrid>
      <w:tr w:rsidR="00D80ABA" w:rsidRPr="00AA0589" w14:paraId="3F2EFCA8" w14:textId="77777777" w:rsidTr="00CB4A75">
        <w:tc>
          <w:tcPr>
            <w:tcW w:w="9628" w:type="dxa"/>
            <w:shd w:val="clear" w:color="auto" w:fill="FFFFCC"/>
          </w:tcPr>
          <w:p w14:paraId="7F18ED1F" w14:textId="77777777" w:rsidR="00D80ABA" w:rsidRDefault="00D80ABA" w:rsidP="00FF1CBE">
            <w:pPr>
              <w:jc w:val="both"/>
            </w:pPr>
            <w:r>
              <w:rPr>
                <w:lang w:val="sl"/>
              </w:rPr>
              <w:t>Obstajajo tri vrste vprašanj:</w:t>
            </w:r>
          </w:p>
          <w:p w14:paraId="02E2253C" w14:textId="6953C132" w:rsidR="00D80ABA" w:rsidRPr="00D80ABA" w:rsidRDefault="00CB4A75" w:rsidP="00D80ABA">
            <w:pPr>
              <w:pStyle w:val="Paragrafoelenco"/>
              <w:numPr>
                <w:ilvl w:val="0"/>
                <w:numId w:val="39"/>
              </w:numPr>
              <w:ind w:left="740"/>
              <w:jc w:val="both"/>
            </w:pPr>
            <w:r>
              <w:rPr>
                <w:lang w:val="sl"/>
              </w:rPr>
              <w:t xml:space="preserve">taka, ki zahtevajo natančne </w:t>
            </w:r>
            <w:r>
              <w:rPr>
                <w:b/>
                <w:bCs/>
                <w:color w:val="C00000"/>
                <w:lang w:val="sl"/>
              </w:rPr>
              <w:t>kvantitativne</w:t>
            </w:r>
            <w:r>
              <w:rPr>
                <w:color w:val="C00000"/>
                <w:lang w:val="sl"/>
              </w:rPr>
              <w:t xml:space="preserve"> </w:t>
            </w:r>
            <w:r>
              <w:rPr>
                <w:lang w:val="sl"/>
              </w:rPr>
              <w:t xml:space="preserve">podatke; </w:t>
            </w:r>
          </w:p>
          <w:p w14:paraId="7CE27754" w14:textId="75ED81DC" w:rsidR="00D80ABA" w:rsidRPr="00D80ABA" w:rsidRDefault="00D80ABA" w:rsidP="00D80ABA">
            <w:pPr>
              <w:pStyle w:val="Paragrafoelenco"/>
              <w:numPr>
                <w:ilvl w:val="0"/>
                <w:numId w:val="39"/>
              </w:numPr>
              <w:ind w:left="740"/>
              <w:jc w:val="both"/>
            </w:pPr>
            <w:r>
              <w:rPr>
                <w:b/>
                <w:bCs/>
                <w:color w:val="C00000"/>
                <w:lang w:val="sl"/>
              </w:rPr>
              <w:t>normativna vprašanja</w:t>
            </w:r>
            <w:r>
              <w:rPr>
                <w:color w:val="C00000"/>
                <w:lang w:val="sl"/>
              </w:rPr>
              <w:t xml:space="preserve"> </w:t>
            </w:r>
            <w:r>
              <w:rPr>
                <w:lang w:val="sl"/>
              </w:rPr>
              <w:t xml:space="preserve">, ki zahtevajo odgovor tipa da/ne; </w:t>
            </w:r>
          </w:p>
          <w:p w14:paraId="1C3BCAF9" w14:textId="02E1DBFE" w:rsidR="00D80ABA" w:rsidRDefault="00D80ABA" w:rsidP="00D80ABA">
            <w:pPr>
              <w:pStyle w:val="Paragrafoelenco"/>
              <w:numPr>
                <w:ilvl w:val="0"/>
                <w:numId w:val="39"/>
              </w:numPr>
              <w:ind w:left="740"/>
              <w:jc w:val="both"/>
            </w:pPr>
            <w:r>
              <w:rPr>
                <w:b/>
                <w:bCs/>
                <w:color w:val="C00000"/>
                <w:lang w:val="sl"/>
              </w:rPr>
              <w:t>vprašanja za samooceno</w:t>
            </w:r>
            <w:r>
              <w:rPr>
                <w:color w:val="C00000"/>
                <w:lang w:val="sl"/>
              </w:rPr>
              <w:t xml:space="preserve"> </w:t>
            </w:r>
            <w:r>
              <w:rPr>
                <w:lang w:val="sl"/>
              </w:rPr>
              <w:t>, pri katerih anketiranci izražajo svoja mnenja in predstave o določenih analiziranih dimenzijah v razponu od 1 do 5.</w:t>
            </w:r>
          </w:p>
          <w:p w14:paraId="2DC159A5" w14:textId="77777777" w:rsidR="001D66F5" w:rsidRPr="00D80ABA" w:rsidRDefault="001D66F5" w:rsidP="001D66F5">
            <w:pPr>
              <w:pStyle w:val="Paragrafoelenco"/>
              <w:ind w:left="740"/>
              <w:jc w:val="both"/>
            </w:pPr>
          </w:p>
          <w:p w14:paraId="33507268" w14:textId="77777777" w:rsidR="00D80ABA" w:rsidRDefault="00D80ABA" w:rsidP="00D80ABA">
            <w:pPr>
              <w:jc w:val="both"/>
            </w:pPr>
            <w:r>
              <w:rPr>
                <w:lang w:val="sl"/>
              </w:rPr>
              <w:t>Posamezni tipi vprašanj se ocenjujejo na naslednji način:</w:t>
            </w:r>
          </w:p>
          <w:p w14:paraId="55E5D13A" w14:textId="0907C36E" w:rsidR="00D80ABA" w:rsidRPr="00D80ABA" w:rsidRDefault="00D80ABA" w:rsidP="00D80ABA">
            <w:pPr>
              <w:pStyle w:val="Paragrafoelenco"/>
              <w:numPr>
                <w:ilvl w:val="0"/>
                <w:numId w:val="37"/>
              </w:numPr>
              <w:jc w:val="both"/>
            </w:pPr>
            <w:r>
              <w:rPr>
                <w:b/>
                <w:bCs/>
                <w:color w:val="C00000"/>
                <w:lang w:val="sl"/>
              </w:rPr>
              <w:t>kvantitativni kazalniki</w:t>
            </w:r>
            <w:r>
              <w:rPr>
                <w:b/>
                <w:bCs/>
                <w:lang w:val="sl"/>
              </w:rPr>
              <w:t xml:space="preserve">, </w:t>
            </w:r>
            <w:r>
              <w:rPr>
                <w:lang w:val="sl"/>
              </w:rPr>
              <w:t>ki jih predstavljajo natančna vprašanja,</w:t>
            </w:r>
            <w:r>
              <w:rPr>
                <w:b/>
                <w:bCs/>
                <w:lang w:val="sl"/>
              </w:rPr>
              <w:t xml:space="preserve"> </w:t>
            </w:r>
            <w:r>
              <w:rPr>
                <w:b/>
                <w:bCs/>
                <w:color w:val="C00000"/>
                <w:lang w:val="sl"/>
              </w:rPr>
              <w:t xml:space="preserve">imajo večjo težo </w:t>
            </w:r>
            <w:r>
              <w:rPr>
                <w:lang w:val="sl"/>
              </w:rPr>
              <w:t>, ker so podane informacije merljive;</w:t>
            </w:r>
          </w:p>
          <w:p w14:paraId="5B092A63" w14:textId="63352636" w:rsidR="00D80ABA" w:rsidRPr="00D80ABA" w:rsidRDefault="001D66F5" w:rsidP="00D80ABA">
            <w:pPr>
              <w:pStyle w:val="Paragrafoelenco"/>
              <w:numPr>
                <w:ilvl w:val="0"/>
                <w:numId w:val="37"/>
              </w:numPr>
              <w:jc w:val="both"/>
            </w:pPr>
            <w:r>
              <w:rPr>
                <w:b/>
                <w:bCs/>
                <w:color w:val="C00000"/>
                <w:lang w:val="sl"/>
              </w:rPr>
              <w:t xml:space="preserve">ocenjevalna vprašanja </w:t>
            </w:r>
            <w:r>
              <w:rPr>
                <w:lang w:val="sl"/>
              </w:rPr>
              <w:t xml:space="preserve">(normativna in za samooceno), ki nam pomagajo nekaj oceniti na splošno, </w:t>
            </w:r>
            <w:r>
              <w:rPr>
                <w:b/>
                <w:bCs/>
                <w:color w:val="C00000"/>
                <w:lang w:val="sl"/>
              </w:rPr>
              <w:t>imajo manjšo težo</w:t>
            </w:r>
            <w:r>
              <w:rPr>
                <w:b/>
                <w:bCs/>
                <w:lang w:val="sl"/>
              </w:rPr>
              <w:t>;</w:t>
            </w:r>
          </w:p>
          <w:p w14:paraId="4F3DBFB8" w14:textId="77777777" w:rsidR="00D80ABA" w:rsidRDefault="001D66F5" w:rsidP="00D80ABA">
            <w:pPr>
              <w:pStyle w:val="Paragrafoelenco"/>
              <w:numPr>
                <w:ilvl w:val="0"/>
                <w:numId w:val="37"/>
              </w:numPr>
              <w:jc w:val="both"/>
            </w:pPr>
            <w:r>
              <w:rPr>
                <w:b/>
                <w:bCs/>
                <w:color w:val="C00000"/>
                <w:lang w:val="sl"/>
              </w:rPr>
              <w:t xml:space="preserve">neuporabna vprašanja </w:t>
            </w:r>
            <w:r>
              <w:rPr>
                <w:lang w:val="sl"/>
              </w:rPr>
              <w:t>so iz splošnega ocenjevanja izključena.</w:t>
            </w:r>
          </w:p>
          <w:p w14:paraId="46F8D355" w14:textId="77777777" w:rsidR="001D66F5" w:rsidRDefault="001D66F5" w:rsidP="001D66F5">
            <w:pPr>
              <w:jc w:val="both"/>
            </w:pPr>
          </w:p>
          <w:p w14:paraId="029A3260" w14:textId="77777777" w:rsidR="001D66F5" w:rsidRDefault="001D66F5" w:rsidP="001D66F5">
            <w:pPr>
              <w:jc w:val="both"/>
            </w:pPr>
            <w:r>
              <w:rPr>
                <w:lang w:val="sl"/>
              </w:rPr>
              <w:t>Ko na ta vprašanja odgovorimo, bomo z orodjem lahko dobili:</w:t>
            </w:r>
          </w:p>
          <w:p w14:paraId="201059D3" w14:textId="77777777" w:rsidR="003675AD" w:rsidRPr="001D66F5" w:rsidRDefault="003675AD" w:rsidP="003675AD">
            <w:pPr>
              <w:pStyle w:val="Paragrafoelenco"/>
              <w:numPr>
                <w:ilvl w:val="0"/>
                <w:numId w:val="40"/>
              </w:numPr>
              <w:jc w:val="both"/>
            </w:pPr>
            <w:r>
              <w:rPr>
                <w:lang w:val="sl"/>
              </w:rPr>
              <w:t xml:space="preserve">rezultat </w:t>
            </w:r>
            <w:r>
              <w:rPr>
                <w:b/>
                <w:bCs/>
                <w:color w:val="C00000"/>
                <w:lang w:val="sl"/>
              </w:rPr>
              <w:t>splošne uspešnosti krožnosti</w:t>
            </w:r>
            <w:r>
              <w:rPr>
                <w:color w:val="C00000"/>
                <w:lang w:val="sl"/>
              </w:rPr>
              <w:t xml:space="preserve"> </w:t>
            </w:r>
            <w:r>
              <w:rPr>
                <w:lang w:val="sl"/>
              </w:rPr>
              <w:t xml:space="preserve">(izraženo v odstotkih) turistične destinacije/turistične industrije; </w:t>
            </w:r>
          </w:p>
          <w:p w14:paraId="0B6CFDA3" w14:textId="77777777" w:rsidR="003675AD" w:rsidRPr="003675AD" w:rsidRDefault="003675AD" w:rsidP="00F92F99">
            <w:pPr>
              <w:pStyle w:val="Paragrafoelenco"/>
              <w:numPr>
                <w:ilvl w:val="0"/>
                <w:numId w:val="40"/>
              </w:numPr>
              <w:jc w:val="both"/>
            </w:pPr>
            <w:r>
              <w:rPr>
                <w:b/>
                <w:bCs/>
                <w:color w:val="C00000"/>
                <w:lang w:val="sl"/>
              </w:rPr>
              <w:t>pregled krožnega turizma po posameznem kapitalu</w:t>
            </w:r>
            <w:r>
              <w:rPr>
                <w:lang w:val="sl"/>
              </w:rPr>
              <w:t xml:space="preserve">; </w:t>
            </w:r>
          </w:p>
          <w:p w14:paraId="7A34CC1B" w14:textId="4E28B9CE" w:rsidR="001D66F5" w:rsidRPr="003675AD" w:rsidRDefault="003675AD" w:rsidP="00F92F99">
            <w:pPr>
              <w:pStyle w:val="Paragrafoelenco"/>
              <w:numPr>
                <w:ilvl w:val="0"/>
                <w:numId w:val="40"/>
              </w:numPr>
              <w:jc w:val="both"/>
            </w:pPr>
            <w:r>
              <w:rPr>
                <w:b/>
                <w:bCs/>
                <w:color w:val="C00000"/>
                <w:lang w:val="sl"/>
              </w:rPr>
              <w:t xml:space="preserve">splošen rezultat uspešnosti sodelovanja </w:t>
            </w:r>
            <w:r>
              <w:rPr>
                <w:lang w:val="sl"/>
              </w:rPr>
              <w:t xml:space="preserve">(izraženo v odstotkih). </w:t>
            </w:r>
          </w:p>
          <w:p w14:paraId="2F7CFD6B" w14:textId="77777777" w:rsidR="003675AD" w:rsidRDefault="003675AD" w:rsidP="001D66F5">
            <w:pPr>
              <w:jc w:val="both"/>
              <w:rPr>
                <w:b/>
                <w:bCs/>
              </w:rPr>
            </w:pPr>
          </w:p>
          <w:p w14:paraId="6C09632F" w14:textId="6F4B1BF8" w:rsidR="001D66F5" w:rsidRPr="001D66F5" w:rsidRDefault="001D66F5" w:rsidP="001D66F5">
            <w:pPr>
              <w:jc w:val="both"/>
            </w:pPr>
            <w:r>
              <w:rPr>
                <w:b/>
                <w:bCs/>
                <w:lang w:val="sl"/>
              </w:rPr>
              <w:t xml:space="preserve">OPOMBA: </w:t>
            </w:r>
            <w:r>
              <w:rPr>
                <w:lang w:val="sl"/>
              </w:rPr>
              <w:t>Za lažje zbiranje podatkov je SSSUP pripravil kontrolni seznam, ki temelji na tem orodju in je v podporo pri zbiranju podatkov!</w:t>
            </w:r>
          </w:p>
        </w:tc>
      </w:tr>
    </w:tbl>
    <w:p w14:paraId="58AFEF87" w14:textId="77777777" w:rsidR="00D80ABA" w:rsidRDefault="00D80ABA" w:rsidP="00FF1CBE">
      <w:pPr>
        <w:spacing w:after="0"/>
        <w:jc w:val="both"/>
      </w:pPr>
    </w:p>
    <w:p w14:paraId="4EA82F82" w14:textId="5E4A27EE" w:rsidR="00A539F0" w:rsidRPr="009567F6" w:rsidRDefault="000C7EC7" w:rsidP="00A539F0">
      <w:pPr>
        <w:spacing w:after="120" w:line="276" w:lineRule="auto"/>
        <w:jc w:val="both"/>
        <w:rPr>
          <w:lang w:val="sl"/>
        </w:rPr>
      </w:pPr>
      <w:r>
        <w:rPr>
          <w:lang w:val="sl"/>
        </w:rPr>
        <w:t xml:space="preserve">Orodje krožne turistične destinacije je bil pripravljen na osnovi okvirja za ocenjevanje, ki smo ga razvili v okviru projekta INCIRCLE. Ocenjevani okvir temelji na </w:t>
      </w:r>
      <w:r>
        <w:rPr>
          <w:b/>
          <w:bCs/>
          <w:lang w:val="sl"/>
        </w:rPr>
        <w:t>štirih kapitalih</w:t>
      </w:r>
      <w:r>
        <w:rPr>
          <w:lang w:val="sl"/>
        </w:rPr>
        <w:t xml:space="preserve"> (naravnem, socialnem, grajenem, človeškem) (</w:t>
      </w:r>
      <w:r>
        <w:rPr>
          <w:color w:val="0070C0"/>
          <w:lang w:val="sl"/>
        </w:rPr>
        <w:t>Slika 1</w:t>
      </w:r>
      <w:r>
        <w:rPr>
          <w:lang w:val="sl"/>
        </w:rPr>
        <w:t xml:space="preserve">) in </w:t>
      </w:r>
      <w:r>
        <w:rPr>
          <w:b/>
          <w:bCs/>
          <w:lang w:val="sl"/>
        </w:rPr>
        <w:t>na treh ravneh</w:t>
      </w:r>
      <w:r>
        <w:rPr>
          <w:lang w:val="sl"/>
        </w:rPr>
        <w:t xml:space="preserve"> (ravni turistične destinacije, ravni turistične industrije in ravni mreženja </w:t>
      </w:r>
      <w:r>
        <w:rPr>
          <w:lang w:val="sl"/>
        </w:rPr>
        <w:lastRenderedPageBreak/>
        <w:t xml:space="preserve">sestavljenih iz interakcij, ki negujejo trajnost in krožnost med turistično destinacijo in turistično industrijo). Okvir vključuje tudi </w:t>
      </w:r>
      <w:r>
        <w:rPr>
          <w:b/>
          <w:bCs/>
          <w:lang w:val="sl"/>
        </w:rPr>
        <w:t>model petih načel krožne ekonomije</w:t>
      </w:r>
      <w:r>
        <w:rPr>
          <w:lang w:val="sl"/>
        </w:rPr>
        <w:t xml:space="preserve"> (zmanjšaj, obnavljaj, na novo razmisli, uvajaj novosti, ponovno oceni) (</w:t>
      </w:r>
      <w:r>
        <w:rPr>
          <w:color w:val="0070C0"/>
          <w:lang w:val="sl"/>
        </w:rPr>
        <w:t>Slika 2</w:t>
      </w:r>
      <w:r>
        <w:rPr>
          <w:lang w:val="sl"/>
        </w:rPr>
        <w:t xml:space="preserve">), ki hkrati predstavljajo pravila izbire – na vseh ravneh – in cilje, ki jih trajnostni in krožni turizem morata doseči. </w:t>
      </w:r>
    </w:p>
    <w:p w14:paraId="30576A7D" w14:textId="77777777" w:rsidR="00F51A5C" w:rsidRPr="009567F6" w:rsidRDefault="00F51A5C" w:rsidP="0062249C">
      <w:pPr>
        <w:rPr>
          <w:lang w:val="sl"/>
        </w:rPr>
      </w:pPr>
    </w:p>
    <w:p w14:paraId="4A00BE0E" w14:textId="13DD21AC" w:rsidR="00A539F0" w:rsidRPr="000C7EC7" w:rsidRDefault="00A539F0" w:rsidP="00072A02">
      <w:pPr>
        <w:pStyle w:val="Didascalia"/>
        <w:spacing w:after="0"/>
      </w:pPr>
      <w:bookmarkStart w:id="8" w:name="_Toc90482705"/>
      <w:r>
        <w:rPr>
          <w:lang w:val="sl"/>
        </w:rPr>
        <w:t>Slika 1 Krožni kapitali INCIRCLE CE</w:t>
      </w:r>
      <w:bookmarkEnd w:id="8"/>
    </w:p>
    <w:p w14:paraId="1987F2EF" w14:textId="6DDA395A" w:rsidR="00A539F0" w:rsidRDefault="00A539F0" w:rsidP="00072A02">
      <w:pPr>
        <w:pStyle w:val="Didascalia"/>
        <w:spacing w:after="0"/>
      </w:pPr>
      <w:bookmarkStart w:id="9" w:name="_Toc72845968"/>
      <w:bookmarkStart w:id="10" w:name="_Toc65256880"/>
      <w:bookmarkStart w:id="11" w:name="_Toc90482706"/>
      <w:r>
        <w:rPr>
          <w:lang w:val="sl"/>
        </w:rPr>
        <w:t>Vir: delo avtorjev</w:t>
      </w:r>
      <w:bookmarkEnd w:id="9"/>
      <w:bookmarkEnd w:id="10"/>
      <w:bookmarkEnd w:id="11"/>
    </w:p>
    <w:p w14:paraId="67D72C94" w14:textId="77777777" w:rsidR="00072A02" w:rsidRPr="00072A02" w:rsidRDefault="00072A02" w:rsidP="00072A02"/>
    <w:p w14:paraId="3E5D5AAB" w14:textId="38307FB8" w:rsidR="00A539F0" w:rsidRPr="009567F6" w:rsidRDefault="009567F6" w:rsidP="00A539F0">
      <w:pPr>
        <w:spacing w:after="120" w:line="276" w:lineRule="auto"/>
        <w:jc w:val="both"/>
      </w:pPr>
      <w:r>
        <w:rPr>
          <w:noProof/>
        </w:rPr>
        <w:drawing>
          <wp:inline distT="0" distB="0" distL="0" distR="0" wp14:anchorId="4E7ED246" wp14:editId="38790A30">
            <wp:extent cx="6141298" cy="4494189"/>
            <wp:effectExtent l="0" t="0" r="0"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6367" cy="4497898"/>
                    </a:xfrm>
                    <a:prstGeom prst="rect">
                      <a:avLst/>
                    </a:prstGeom>
                    <a:noFill/>
                  </pic:spPr>
                </pic:pic>
              </a:graphicData>
            </a:graphic>
          </wp:inline>
        </w:drawing>
      </w:r>
    </w:p>
    <w:p w14:paraId="48050D30" w14:textId="04D7D60A" w:rsidR="0062249C" w:rsidRDefault="0062249C" w:rsidP="00A539F0">
      <w:pPr>
        <w:spacing w:after="120" w:line="276" w:lineRule="auto"/>
        <w:jc w:val="both"/>
      </w:pPr>
    </w:p>
    <w:p w14:paraId="673AEAD0" w14:textId="1688A9D5" w:rsidR="0062249C" w:rsidRDefault="0062249C" w:rsidP="00A539F0">
      <w:pPr>
        <w:spacing w:after="120" w:line="276" w:lineRule="auto"/>
        <w:jc w:val="both"/>
      </w:pPr>
    </w:p>
    <w:p w14:paraId="13E8146B" w14:textId="64067E09" w:rsidR="009567F6" w:rsidRDefault="009567F6" w:rsidP="00A539F0">
      <w:pPr>
        <w:spacing w:after="120" w:line="276" w:lineRule="auto"/>
        <w:jc w:val="both"/>
      </w:pPr>
    </w:p>
    <w:p w14:paraId="681E1D12" w14:textId="1A8B5A7A" w:rsidR="009567F6" w:rsidRDefault="009567F6" w:rsidP="00A539F0">
      <w:pPr>
        <w:spacing w:after="120" w:line="276" w:lineRule="auto"/>
        <w:jc w:val="both"/>
      </w:pPr>
    </w:p>
    <w:p w14:paraId="6F1AC3AC" w14:textId="6BAF3B9B" w:rsidR="009567F6" w:rsidRDefault="009567F6" w:rsidP="00A539F0">
      <w:pPr>
        <w:spacing w:after="120" w:line="276" w:lineRule="auto"/>
        <w:jc w:val="both"/>
      </w:pPr>
    </w:p>
    <w:p w14:paraId="3C8EA1A5" w14:textId="569DD1A6" w:rsidR="009567F6" w:rsidRDefault="009567F6" w:rsidP="00A539F0">
      <w:pPr>
        <w:spacing w:after="120" w:line="276" w:lineRule="auto"/>
        <w:jc w:val="both"/>
      </w:pPr>
    </w:p>
    <w:p w14:paraId="7F80B24F" w14:textId="7FA5D1B5" w:rsidR="009567F6" w:rsidRDefault="009567F6" w:rsidP="00A539F0">
      <w:pPr>
        <w:spacing w:after="120" w:line="276" w:lineRule="auto"/>
        <w:jc w:val="both"/>
      </w:pPr>
    </w:p>
    <w:p w14:paraId="176B02EB" w14:textId="77777777" w:rsidR="009567F6" w:rsidRDefault="009567F6" w:rsidP="00A539F0">
      <w:pPr>
        <w:spacing w:after="120" w:line="276" w:lineRule="auto"/>
        <w:jc w:val="both"/>
      </w:pPr>
    </w:p>
    <w:p w14:paraId="66996119" w14:textId="491FE185" w:rsidR="000F47A4" w:rsidRPr="000C7EC7" w:rsidRDefault="000F47A4" w:rsidP="00072A02">
      <w:pPr>
        <w:pStyle w:val="Didascalia"/>
        <w:spacing w:after="0"/>
      </w:pPr>
      <w:bookmarkStart w:id="12" w:name="_Toc90482707"/>
      <w:bookmarkStart w:id="13" w:name="_Hlk65256502"/>
      <w:r>
        <w:rPr>
          <w:lang w:val="sl"/>
        </w:rPr>
        <w:lastRenderedPageBreak/>
        <w:t>Slika 2 Načela INCIRCLE CE</w:t>
      </w:r>
      <w:bookmarkEnd w:id="12"/>
    </w:p>
    <w:p w14:paraId="252EEAAE" w14:textId="7074899C" w:rsidR="000F47A4" w:rsidRDefault="000F47A4" w:rsidP="00072A02">
      <w:pPr>
        <w:pStyle w:val="Didascalia"/>
        <w:spacing w:after="0"/>
      </w:pPr>
      <w:bookmarkStart w:id="14" w:name="_Toc72845970"/>
      <w:bookmarkStart w:id="15" w:name="_Toc65256882"/>
      <w:bookmarkStart w:id="16" w:name="_Toc90482708"/>
      <w:r>
        <w:rPr>
          <w:lang w:val="sl"/>
        </w:rPr>
        <w:t>Vir: delo avtorjev</w:t>
      </w:r>
      <w:bookmarkEnd w:id="14"/>
      <w:bookmarkEnd w:id="15"/>
      <w:bookmarkEnd w:id="16"/>
    </w:p>
    <w:p w14:paraId="41D0299F" w14:textId="77777777" w:rsidR="00072A02" w:rsidRPr="00072A02" w:rsidRDefault="00072A02" w:rsidP="00072A02"/>
    <w:bookmarkEnd w:id="13"/>
    <w:p w14:paraId="457634E6" w14:textId="179D8C11" w:rsidR="000F47A4" w:rsidRDefault="009567F6" w:rsidP="000F47A4">
      <w:pPr>
        <w:jc w:val="center"/>
      </w:pPr>
      <w:r>
        <w:rPr>
          <w:noProof/>
        </w:rPr>
        <w:drawing>
          <wp:inline distT="0" distB="0" distL="0" distR="0" wp14:anchorId="4D9D9199" wp14:editId="67EAB28B">
            <wp:extent cx="6807867" cy="5779826"/>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5327" cy="5811629"/>
                    </a:xfrm>
                    <a:prstGeom prst="rect">
                      <a:avLst/>
                    </a:prstGeom>
                    <a:noFill/>
                  </pic:spPr>
                </pic:pic>
              </a:graphicData>
            </a:graphic>
          </wp:inline>
        </w:drawing>
      </w:r>
    </w:p>
    <w:p w14:paraId="4A6E431E" w14:textId="62D83997" w:rsidR="00A115F2" w:rsidRPr="009567F6" w:rsidRDefault="00A115F2" w:rsidP="00A115F2">
      <w:pPr>
        <w:jc w:val="both"/>
        <w:rPr>
          <w:lang w:val="sl"/>
        </w:rPr>
      </w:pPr>
      <w:r>
        <w:rPr>
          <w:lang w:val="sl"/>
        </w:rPr>
        <w:t xml:space="preserve">Ker je cilj </w:t>
      </w:r>
      <w:r>
        <w:rPr>
          <w:b/>
          <w:bCs/>
          <w:lang w:val="sl"/>
        </w:rPr>
        <w:t>krožnega turizma</w:t>
      </w:r>
      <w:r>
        <w:rPr>
          <w:lang w:val="sl"/>
        </w:rPr>
        <w:t xml:space="preserve">na minimum zmanjšati negativni vpliv na kapitale in povečati na maksimum prednosti zanje, lahko sektor turizma z regenerativnim pristopom </w:t>
      </w:r>
      <w:r>
        <w:rPr>
          <w:u w:val="single"/>
          <w:lang w:val="sl"/>
        </w:rPr>
        <w:t>prispeva k ohranjanju štirih kapitalov, tako da izboljšuje njihovo vrednost, kakovost in ravnovesje in hkrati ohranja dobro počutje ljudi in zdravje planeta</w:t>
      </w:r>
      <w:r>
        <w:rPr>
          <w:lang w:val="sl"/>
        </w:rPr>
        <w:t xml:space="preserve">. Hkrati lahko gospodarski sektor pridobi konkurenčno prednost zaradi trajnostnega, krožnega, obnovljivega, regenerativnega in ogljično nevtralnega pristopa. </w:t>
      </w:r>
    </w:p>
    <w:p w14:paraId="16DE5621" w14:textId="76DD4BBC" w:rsidR="00FF6B09" w:rsidRPr="009567F6" w:rsidRDefault="008E62A6" w:rsidP="008E62A6">
      <w:pPr>
        <w:jc w:val="both"/>
        <w:rPr>
          <w:lang w:val="sl"/>
        </w:rPr>
      </w:pPr>
      <w:r>
        <w:rPr>
          <w:lang w:val="sl"/>
        </w:rPr>
        <w:t>Naslednja slika prikazuje sklop osnovnih področij dejavnosti, ki ustrezno urejajo naslednja načela krožnosti, če se turistična destinacija odloči za prehod v krožnost in trajnost (</w:t>
      </w:r>
      <w:r>
        <w:rPr>
          <w:b/>
          <w:bCs/>
          <w:i/>
          <w:iCs/>
          <w:lang w:val="sl"/>
        </w:rPr>
        <w:t>Kategorije krožnosti</w:t>
      </w:r>
      <w:r>
        <w:rPr>
          <w:lang w:val="sl"/>
        </w:rPr>
        <w:t>) (</w:t>
      </w:r>
      <w:r>
        <w:rPr>
          <w:color w:val="0070C0"/>
          <w:lang w:val="sl"/>
        </w:rPr>
        <w:t>Slika 3</w:t>
      </w:r>
      <w:r>
        <w:rPr>
          <w:lang w:val="sl"/>
        </w:rPr>
        <w:t xml:space="preserve">). </w:t>
      </w:r>
    </w:p>
    <w:p w14:paraId="6C35A8F8" w14:textId="3BD6409D" w:rsidR="008E62A6" w:rsidRPr="009567F6" w:rsidRDefault="008E62A6" w:rsidP="008E62A6">
      <w:pPr>
        <w:jc w:val="both"/>
        <w:rPr>
          <w:i/>
          <w:iCs/>
          <w:lang w:val="sl"/>
        </w:rPr>
      </w:pPr>
      <w:r>
        <w:rPr>
          <w:lang w:val="sl"/>
        </w:rPr>
        <w:t>Vse te kategorije se preverijo in ocenijo z</w:t>
      </w:r>
      <w:r>
        <w:rPr>
          <w:i/>
          <w:iCs/>
          <w:lang w:val="sl"/>
        </w:rPr>
        <w:t xml:space="preserve"> </w:t>
      </w:r>
      <w:r>
        <w:rPr>
          <w:lang w:val="sl"/>
        </w:rPr>
        <w:t>Orodjem za krožno turistično destinacijo v skladu z okvirom pred uvedbo.</w:t>
      </w:r>
    </w:p>
    <w:p w14:paraId="5A8B1E68" w14:textId="25799C75" w:rsidR="00A610A6" w:rsidRPr="00072A02" w:rsidRDefault="000C7EC7" w:rsidP="00072A02">
      <w:pPr>
        <w:pStyle w:val="Didascalia"/>
        <w:spacing w:after="0"/>
      </w:pPr>
      <w:bookmarkStart w:id="17" w:name="_Toc55227604"/>
      <w:bookmarkStart w:id="18" w:name="_Toc90482709"/>
      <w:r>
        <w:rPr>
          <w:lang w:val="sl"/>
        </w:rPr>
        <w:lastRenderedPageBreak/>
        <w:t xml:space="preserve">Slika 3 </w:t>
      </w:r>
      <w:bookmarkEnd w:id="17"/>
      <w:r>
        <w:rPr>
          <w:lang w:val="sl"/>
        </w:rPr>
        <w:t>KATEGORIJE KROŽNOSTI na ravni turistične destinacije</w:t>
      </w:r>
      <w:bookmarkEnd w:id="18"/>
      <w:r>
        <w:rPr>
          <w:lang w:val="sl"/>
        </w:rPr>
        <w:t xml:space="preserve"> </w:t>
      </w:r>
    </w:p>
    <w:p w14:paraId="6B34891E" w14:textId="6C497E9C" w:rsidR="000C7EC7" w:rsidRPr="00072A02" w:rsidRDefault="000C7EC7" w:rsidP="00072A02">
      <w:pPr>
        <w:pStyle w:val="Didascalia"/>
        <w:spacing w:after="0"/>
      </w:pPr>
      <w:bookmarkStart w:id="19" w:name="_Toc72845972"/>
      <w:bookmarkStart w:id="20" w:name="_Toc65256884"/>
      <w:bookmarkStart w:id="21" w:name="_Toc90482710"/>
      <w:r>
        <w:rPr>
          <w:lang w:val="sl"/>
        </w:rPr>
        <w:t>(rdeča – človeški kapital, rjava – zgrajeni kapital, zelena – naravni kapital in modra – socialni kapital)</w:t>
      </w:r>
      <w:bookmarkEnd w:id="19"/>
      <w:bookmarkEnd w:id="20"/>
      <w:bookmarkEnd w:id="21"/>
    </w:p>
    <w:p w14:paraId="597D3184" w14:textId="77777777" w:rsidR="000C7EC7" w:rsidRPr="00072A02" w:rsidRDefault="000C7EC7" w:rsidP="00072A02">
      <w:pPr>
        <w:pStyle w:val="Didascalia"/>
        <w:spacing w:after="0"/>
      </w:pPr>
      <w:bookmarkStart w:id="22" w:name="_Toc72845973"/>
      <w:bookmarkStart w:id="23" w:name="_Toc65256885"/>
      <w:bookmarkStart w:id="24" w:name="_Toc90482711"/>
      <w:r>
        <w:rPr>
          <w:lang w:val="sl"/>
        </w:rPr>
        <w:t>Vir: delo avtorjev</w:t>
      </w:r>
      <w:bookmarkEnd w:id="22"/>
      <w:bookmarkEnd w:id="23"/>
      <w:bookmarkEnd w:id="24"/>
    </w:p>
    <w:p w14:paraId="73DD37D3" w14:textId="69C8F8E6" w:rsidR="000F47A4" w:rsidRDefault="000F47A4" w:rsidP="000F47A4">
      <w:pPr>
        <w:jc w:val="center"/>
        <w:rPr>
          <w:b/>
          <w:color w:val="3C7486"/>
        </w:rPr>
      </w:pPr>
    </w:p>
    <w:p w14:paraId="6B442C95" w14:textId="31835D1B" w:rsidR="00707E03" w:rsidRDefault="009567F6" w:rsidP="000F47A4">
      <w:pPr>
        <w:jc w:val="center"/>
        <w:rPr>
          <w:b/>
          <w:color w:val="3C7486"/>
        </w:rPr>
      </w:pPr>
      <w:r>
        <w:rPr>
          <w:b/>
          <w:noProof/>
          <w:color w:val="3C7486"/>
        </w:rPr>
        <w:drawing>
          <wp:inline distT="0" distB="0" distL="0" distR="0" wp14:anchorId="08A7EB01" wp14:editId="3EE85882">
            <wp:extent cx="6130404" cy="4756245"/>
            <wp:effectExtent l="0" t="0" r="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8711" cy="4762690"/>
                    </a:xfrm>
                    <a:prstGeom prst="rect">
                      <a:avLst/>
                    </a:prstGeom>
                    <a:noFill/>
                  </pic:spPr>
                </pic:pic>
              </a:graphicData>
            </a:graphic>
          </wp:inline>
        </w:drawing>
      </w:r>
    </w:p>
    <w:p w14:paraId="1D4E632C" w14:textId="61F3C79E" w:rsidR="00707E03" w:rsidRDefault="00707E03" w:rsidP="000F47A4">
      <w:pPr>
        <w:jc w:val="center"/>
        <w:rPr>
          <w:b/>
          <w:color w:val="3C7486"/>
        </w:rPr>
      </w:pPr>
    </w:p>
    <w:p w14:paraId="603DF441" w14:textId="71C16F05" w:rsidR="00707E03" w:rsidRDefault="00707E03" w:rsidP="000F47A4">
      <w:pPr>
        <w:jc w:val="center"/>
        <w:rPr>
          <w:b/>
          <w:color w:val="3C7486"/>
        </w:rPr>
      </w:pPr>
    </w:p>
    <w:p w14:paraId="24CD0B01" w14:textId="239FB02A" w:rsidR="00707E03" w:rsidRDefault="00707E03" w:rsidP="000F47A4">
      <w:pPr>
        <w:jc w:val="center"/>
        <w:rPr>
          <w:b/>
          <w:color w:val="3C7486"/>
        </w:rPr>
      </w:pPr>
    </w:p>
    <w:p w14:paraId="40361386" w14:textId="220F98D5" w:rsidR="00707E03" w:rsidRDefault="00707E03" w:rsidP="000F47A4">
      <w:pPr>
        <w:jc w:val="center"/>
        <w:rPr>
          <w:b/>
          <w:color w:val="3C7486"/>
        </w:rPr>
      </w:pPr>
    </w:p>
    <w:p w14:paraId="4B66EC5C" w14:textId="77777777" w:rsidR="00707E03" w:rsidRDefault="00707E03" w:rsidP="000F47A4">
      <w:pPr>
        <w:jc w:val="center"/>
        <w:rPr>
          <w:b/>
          <w:color w:val="3C7486"/>
        </w:rPr>
      </w:pPr>
    </w:p>
    <w:p w14:paraId="350693B8" w14:textId="3DDA1ED2" w:rsidR="005815E7" w:rsidRDefault="002016FC" w:rsidP="00177581">
      <w:pPr>
        <w:pStyle w:val="Titolo1"/>
        <w:keepNext w:val="0"/>
        <w:keepLines w:val="0"/>
        <w:spacing w:before="0" w:after="200" w:line="276" w:lineRule="auto"/>
        <w:rPr>
          <w:rFonts w:asciiTheme="minorHAnsi" w:eastAsiaTheme="minorHAnsi" w:hAnsiTheme="minorHAnsi" w:cstheme="minorBidi"/>
          <w:b/>
          <w:color w:val="3C7486"/>
        </w:rPr>
      </w:pPr>
      <w:bookmarkStart w:id="25" w:name="_Toc90482700"/>
      <w:r>
        <w:rPr>
          <w:rFonts w:asciiTheme="minorHAnsi" w:eastAsiaTheme="minorHAnsi" w:hAnsiTheme="minorHAnsi" w:cstheme="minorBidi"/>
          <w:b/>
          <w:bCs/>
          <w:color w:val="3C7486"/>
          <w:lang w:val="sl"/>
        </w:rPr>
        <w:t>Rezultati meritev</w:t>
      </w:r>
      <w:bookmarkEnd w:id="25"/>
    </w:p>
    <w:p w14:paraId="274F1DB7" w14:textId="796E2701" w:rsidR="0022682F" w:rsidRDefault="0022682F" w:rsidP="0022682F">
      <w:pPr>
        <w:ind w:right="-1"/>
        <w:jc w:val="both"/>
      </w:pPr>
      <w:r>
        <w:rPr>
          <w:color w:val="0070C0"/>
          <w:lang w:val="sl"/>
        </w:rPr>
        <w:t>[V tem razdelku so predstavljeni in analizirani rezultati ocene krožnosti]</w:t>
      </w:r>
    </w:p>
    <w:p w14:paraId="5761B507" w14:textId="242E8272" w:rsidR="000F642B" w:rsidRDefault="00D64A2E" w:rsidP="00D64A2E">
      <w:r>
        <w:rPr>
          <w:lang w:val="sl"/>
        </w:rPr>
        <w:t xml:space="preserve">Od 54 vprašanj na kontrolnem seznamu je </w:t>
      </w:r>
      <w:r>
        <w:rPr>
          <w:color w:val="C00000"/>
          <w:lang w:val="sl"/>
        </w:rPr>
        <w:t>[VPIŠITE IME PARTNERJA]:</w:t>
      </w:r>
    </w:p>
    <w:p w14:paraId="598766F0" w14:textId="434627C8" w:rsidR="00D64A2E" w:rsidRPr="001C7121" w:rsidRDefault="008E350B" w:rsidP="000F642B">
      <w:pPr>
        <w:pStyle w:val="Paragrafoelenco"/>
        <w:numPr>
          <w:ilvl w:val="0"/>
          <w:numId w:val="5"/>
        </w:numPr>
      </w:pPr>
      <w:r>
        <w:rPr>
          <w:lang w:val="sl"/>
        </w:rPr>
        <w:t>pravilno odgovoril na XX vprašanj;</w:t>
      </w:r>
    </w:p>
    <w:p w14:paraId="00F3E932" w14:textId="3356F70B" w:rsidR="00115411" w:rsidRPr="001C7121" w:rsidRDefault="008E350B" w:rsidP="000F642B">
      <w:pPr>
        <w:pStyle w:val="Paragrafoelenco"/>
        <w:numPr>
          <w:ilvl w:val="0"/>
          <w:numId w:val="5"/>
        </w:numPr>
      </w:pPr>
      <w:r>
        <w:rPr>
          <w:lang w:val="sl"/>
        </w:rPr>
        <w:lastRenderedPageBreak/>
        <w:t>delno je odgovoril (npr. na vprašanje, ki je zahtevalo obsežnejše in natančne podatke, je odgovoril s kratkim opisom izvajanih dejavnosti ali pa je podal nepopolne informacije) na XX vprašanj;</w:t>
      </w:r>
    </w:p>
    <w:p w14:paraId="743300F3" w14:textId="718D3711" w:rsidR="00115411" w:rsidRPr="001C7121" w:rsidRDefault="00844DC6" w:rsidP="00911476">
      <w:pPr>
        <w:pStyle w:val="Paragrafoelenco"/>
        <w:numPr>
          <w:ilvl w:val="0"/>
          <w:numId w:val="5"/>
        </w:numPr>
      </w:pPr>
      <w:r>
        <w:rPr>
          <w:lang w:val="sl"/>
        </w:rPr>
        <w:t>odgovoril kot “ni relevantno” na XX vprašanj;</w:t>
      </w:r>
    </w:p>
    <w:p w14:paraId="346F9D4F" w14:textId="02DE9046" w:rsidR="003A300A" w:rsidRPr="0061127C" w:rsidRDefault="000E1553" w:rsidP="0061127C">
      <w:pPr>
        <w:pStyle w:val="Paragrafoelenco"/>
        <w:numPr>
          <w:ilvl w:val="0"/>
          <w:numId w:val="5"/>
        </w:numPr>
      </w:pPr>
      <w:r>
        <w:rPr>
          <w:lang w:val="sl"/>
        </w:rPr>
        <w:t>ni odgovoril na XX vprašanj.</w:t>
      </w:r>
      <w:bookmarkStart w:id="26" w:name="_Hlk57397022"/>
      <w:r>
        <w:rPr>
          <w:lang w:val="sl"/>
        </w:rPr>
        <w:t xml:space="preserve"> </w:t>
      </w:r>
    </w:p>
    <w:bookmarkEnd w:id="26"/>
    <w:p w14:paraId="0FBEB7B6" w14:textId="772D0F51" w:rsidR="00C75596" w:rsidRPr="009567F6" w:rsidRDefault="002E2D12" w:rsidP="00C75596">
      <w:pPr>
        <w:jc w:val="both"/>
        <w:rPr>
          <w:lang w:val="sl"/>
        </w:rPr>
      </w:pPr>
      <w:r>
        <w:rPr>
          <w:lang w:val="sl"/>
        </w:rPr>
        <w:t xml:space="preserve">Na podlagi zbranih podatkov je bila izračunana </w:t>
      </w:r>
      <w:bookmarkStart w:id="27" w:name="_Hlk61427874"/>
      <w:r>
        <w:rPr>
          <w:lang w:val="sl"/>
        </w:rPr>
        <w:t xml:space="preserve">skupna krožna učinkovitost </w:t>
      </w:r>
      <w:bookmarkEnd w:id="27"/>
      <w:r>
        <w:rPr>
          <w:lang w:val="sl"/>
        </w:rPr>
        <w:t xml:space="preserve">za turistično destinacijo </w:t>
      </w:r>
      <w:r>
        <w:rPr>
          <w:color w:val="C00000"/>
          <w:lang w:val="sl"/>
        </w:rPr>
        <w:t xml:space="preserve">[VPIŠITE IME PARTNERJA] </w:t>
      </w:r>
      <w:r>
        <w:rPr>
          <w:lang w:val="sl"/>
        </w:rPr>
        <w:t>(</w:t>
      </w:r>
      <w:r>
        <w:rPr>
          <w:color w:val="0070C0"/>
          <w:lang w:val="sl"/>
        </w:rPr>
        <w:t>Slika 4</w:t>
      </w:r>
      <w:r>
        <w:rPr>
          <w:lang w:val="sl"/>
        </w:rPr>
        <w:t xml:space="preserve">). Rezultat predstavlja globalni indeks </w:t>
      </w:r>
      <w:r>
        <w:rPr>
          <w:color w:val="C00000"/>
          <w:lang w:val="sl"/>
        </w:rPr>
        <w:t xml:space="preserve">[VPIŠITE SKUPNO KROŽNO UČINKOVITOST V ODSTOTKIH] </w:t>
      </w:r>
      <w:r>
        <w:rPr>
          <w:lang w:val="sl"/>
        </w:rPr>
        <w:t xml:space="preserve">, uvršča </w:t>
      </w:r>
      <w:r>
        <w:rPr>
          <w:color w:val="C00000"/>
          <w:lang w:val="sl"/>
        </w:rPr>
        <w:t>[VPIŠITE IME PARTNERJA]</w:t>
      </w:r>
      <w:r>
        <w:rPr>
          <w:lang w:val="sl"/>
        </w:rPr>
        <w:t xml:space="preserve"> med </w:t>
      </w:r>
      <w:r>
        <w:rPr>
          <w:color w:val="C00000"/>
          <w:lang w:val="sl"/>
        </w:rPr>
        <w:t>[VPIŠITE DOSEŽENO UVRSTITEV V SKUPNEM REZULTATU KROŽNE UČINKOVITOSTI, NPR. "</w:t>
      </w:r>
      <w:r>
        <w:rPr>
          <w:b/>
          <w:bCs/>
          <w:color w:val="C00000"/>
          <w:lang w:val="sl"/>
        </w:rPr>
        <w:t>Začetna proaktivnost</w:t>
      </w:r>
      <w:r>
        <w:rPr>
          <w:color w:val="C00000"/>
          <w:lang w:val="sl"/>
        </w:rPr>
        <w:t>"]</w:t>
      </w:r>
      <w:r>
        <w:rPr>
          <w:lang w:val="sl"/>
        </w:rPr>
        <w:t xml:space="preserve">, kar pomeni </w:t>
      </w:r>
      <w:r>
        <w:rPr>
          <w:color w:val="C00000"/>
          <w:lang w:val="sl"/>
        </w:rPr>
        <w:t xml:space="preserve">[VPIŠITE OPREDELITEV UVRSTITVE NA PODLAGI DOSEŽENEGA SKUPNEGA REZULTATA KROŽNOSTI, NPR. ZA “Začetna proaktivnost”: da </w:t>
      </w:r>
      <w:r>
        <w:rPr>
          <w:color w:val="C00000"/>
          <w:u w:val="single"/>
          <w:lang w:val="sl"/>
        </w:rPr>
        <w:t>turistična destinacija začenja z bolj strukturirano krožno razvojno potjo z vsaj kratkoročno vizijo in se zaveda vloge krožnega gospodarstva v turističnem sektorju kot vzvoda za gospodarski razvoj in obnovo in regeneracijo okolja. Načela CE se začnejo dovolj integrirati.</w:t>
      </w:r>
      <w:r>
        <w:rPr>
          <w:color w:val="C00000"/>
          <w:lang w:val="sl"/>
        </w:rPr>
        <w:t xml:space="preserve"> DRUGE OPREDELITVE SO OPISANE V DOKUMENTU “SMERNICE ZA ORODJA ZA KROŽNI TURIZEM” (REZULTAT 4.4.1 REPLIKATORSKI SKLOP INCIRCLE)]</w:t>
      </w:r>
    </w:p>
    <w:p w14:paraId="4BB165F8" w14:textId="647F6AF4" w:rsidR="00FF5362" w:rsidRPr="009567F6" w:rsidRDefault="00FF5362" w:rsidP="00DF4DEE">
      <w:pPr>
        <w:jc w:val="both"/>
        <w:rPr>
          <w:color w:val="C00000"/>
          <w:lang w:val="sl"/>
        </w:rPr>
      </w:pPr>
    </w:p>
    <w:p w14:paraId="2037D2F3" w14:textId="188271DB" w:rsidR="009F6469" w:rsidRPr="009567F6" w:rsidRDefault="009F6469" w:rsidP="00072A02">
      <w:pPr>
        <w:pStyle w:val="Didascalia"/>
        <w:spacing w:after="0"/>
        <w:rPr>
          <w:lang w:val="sl"/>
        </w:rPr>
      </w:pPr>
      <w:bookmarkStart w:id="28" w:name="_Toc90482712"/>
      <w:r>
        <w:rPr>
          <w:lang w:val="sl"/>
        </w:rPr>
        <w:t>Slika 4 Skupna krožna učinkovitost [VPIŠITE IME PARTNERJA]</w:t>
      </w:r>
      <w:bookmarkEnd w:id="28"/>
    </w:p>
    <w:p w14:paraId="3AC35303" w14:textId="40B07C61" w:rsidR="003A300A" w:rsidRPr="001C7121" w:rsidRDefault="00C75596" w:rsidP="008B0FF1">
      <w:pPr>
        <w:jc w:val="center"/>
      </w:pPr>
      <w:r>
        <w:rPr>
          <w:noProof/>
          <w:lang w:val="sl"/>
        </w:rPr>
        <w:drawing>
          <wp:inline distT="0" distB="0" distL="0" distR="0" wp14:anchorId="4392C4A1" wp14:editId="76D39734">
            <wp:extent cx="2538557" cy="234529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6615" cy="2371212"/>
                    </a:xfrm>
                    <a:prstGeom prst="rect">
                      <a:avLst/>
                    </a:prstGeom>
                    <a:noFill/>
                  </pic:spPr>
                </pic:pic>
              </a:graphicData>
            </a:graphic>
          </wp:inline>
        </w:drawing>
      </w:r>
    </w:p>
    <w:p w14:paraId="26027327" w14:textId="2734196A" w:rsidR="009017BF" w:rsidRPr="009017BF" w:rsidRDefault="009017BF" w:rsidP="009017BF">
      <w:pPr>
        <w:jc w:val="center"/>
        <w:rPr>
          <w:color w:val="C00000"/>
          <w:sz w:val="16"/>
          <w:szCs w:val="16"/>
        </w:rPr>
      </w:pPr>
      <w:r>
        <w:rPr>
          <w:color w:val="C00000"/>
          <w:sz w:val="16"/>
          <w:szCs w:val="16"/>
          <w:lang w:val="sl"/>
        </w:rPr>
        <w:t>[PRIMER GRAFA, KI PRIKAZUJE SKUPNO KROŽNO UČINKOVITOST]</w:t>
      </w:r>
    </w:p>
    <w:p w14:paraId="6CB52C14" w14:textId="1FCA51BE" w:rsidR="002925F2" w:rsidRDefault="002925F2" w:rsidP="00911476">
      <w:pPr>
        <w:jc w:val="both"/>
      </w:pPr>
      <w:r>
        <w:rPr>
          <w:lang w:val="sl"/>
        </w:rPr>
        <w:t>Skupna krožna učinkovitost za posamezni kapital je predstavljena na naslednji sliki (</w:t>
      </w:r>
      <w:r>
        <w:rPr>
          <w:color w:val="0070C0"/>
          <w:lang w:val="sl"/>
        </w:rPr>
        <w:t>Slika 5</w:t>
      </w:r>
      <w:r>
        <w:rPr>
          <w:lang w:val="sl"/>
        </w:rPr>
        <w:t>).</w:t>
      </w:r>
      <w:r>
        <w:rPr>
          <w:color w:val="0070C0"/>
          <w:lang w:val="sl"/>
        </w:rPr>
        <w:t xml:space="preserve"> </w:t>
      </w:r>
      <w:r>
        <w:rPr>
          <w:lang w:val="sl"/>
        </w:rPr>
        <w:t xml:space="preserve"> </w:t>
      </w:r>
    </w:p>
    <w:p w14:paraId="307FB95F" w14:textId="77777777" w:rsidR="00F31ED9" w:rsidRDefault="00F31ED9" w:rsidP="00072A02">
      <w:pPr>
        <w:pStyle w:val="Didascalia"/>
        <w:spacing w:after="0"/>
      </w:pPr>
    </w:p>
    <w:p w14:paraId="5C83565D" w14:textId="77777777" w:rsidR="00F31ED9" w:rsidRDefault="00F31ED9" w:rsidP="00072A02">
      <w:pPr>
        <w:pStyle w:val="Didascalia"/>
        <w:spacing w:after="0"/>
      </w:pPr>
    </w:p>
    <w:p w14:paraId="318EB415" w14:textId="77777777" w:rsidR="00F31ED9" w:rsidRDefault="00F31ED9" w:rsidP="00072A02">
      <w:pPr>
        <w:pStyle w:val="Didascalia"/>
        <w:spacing w:after="0"/>
      </w:pPr>
    </w:p>
    <w:p w14:paraId="5E2DF5FB" w14:textId="77777777" w:rsidR="00F31ED9" w:rsidRDefault="00F31ED9" w:rsidP="00072A02">
      <w:pPr>
        <w:pStyle w:val="Didascalia"/>
        <w:spacing w:after="0"/>
      </w:pPr>
    </w:p>
    <w:p w14:paraId="2911012B" w14:textId="77777777" w:rsidR="00F31ED9" w:rsidRDefault="00F31ED9" w:rsidP="00072A02">
      <w:pPr>
        <w:pStyle w:val="Didascalia"/>
        <w:spacing w:after="0"/>
      </w:pPr>
    </w:p>
    <w:p w14:paraId="54CD5CEA" w14:textId="7298407A" w:rsidR="00F31ED9" w:rsidRDefault="00F31ED9" w:rsidP="00072A02">
      <w:pPr>
        <w:pStyle w:val="Didascalia"/>
        <w:spacing w:after="0"/>
      </w:pPr>
    </w:p>
    <w:p w14:paraId="55EE6C93" w14:textId="36C81EBE" w:rsidR="009567F6" w:rsidRDefault="009567F6" w:rsidP="009567F6"/>
    <w:p w14:paraId="3650229C" w14:textId="78C8F3B1" w:rsidR="009567F6" w:rsidRDefault="009567F6" w:rsidP="009567F6"/>
    <w:p w14:paraId="5039C989" w14:textId="7B18D2B2" w:rsidR="009567F6" w:rsidRDefault="009567F6" w:rsidP="009567F6"/>
    <w:p w14:paraId="0257E3EA" w14:textId="15DE256B" w:rsidR="009567F6" w:rsidRDefault="009567F6" w:rsidP="009567F6"/>
    <w:p w14:paraId="064E32C8" w14:textId="44995D0A" w:rsidR="009567F6" w:rsidRDefault="009567F6" w:rsidP="009567F6"/>
    <w:p w14:paraId="4A932D1D" w14:textId="77777777" w:rsidR="009567F6" w:rsidRPr="009567F6" w:rsidRDefault="009567F6" w:rsidP="009567F6"/>
    <w:p w14:paraId="5FFE3180" w14:textId="5AD39A1B" w:rsidR="009F6469" w:rsidRPr="00072A02" w:rsidRDefault="009F6469" w:rsidP="00072A02">
      <w:pPr>
        <w:pStyle w:val="Didascalia"/>
        <w:spacing w:after="0"/>
      </w:pPr>
      <w:bookmarkStart w:id="29" w:name="_Toc90482713"/>
      <w:r>
        <w:rPr>
          <w:lang w:val="sl"/>
        </w:rPr>
        <w:lastRenderedPageBreak/>
        <w:t>Slika 5 Krožna učinkovitost za posamezni kapital [VPIŠITE IME PARTNERJA]</w:t>
      </w:r>
      <w:bookmarkEnd w:id="29"/>
    </w:p>
    <w:p w14:paraId="0C48E847" w14:textId="46C3C6F5" w:rsidR="00A413C3" w:rsidRPr="0062249C" w:rsidRDefault="00A413C3" w:rsidP="008B0FF1">
      <w:pPr>
        <w:jc w:val="center"/>
        <w:rPr>
          <w:highlight w:val="yellow"/>
        </w:rPr>
      </w:pPr>
    </w:p>
    <w:p w14:paraId="375BD183" w14:textId="32C639D0" w:rsidR="00F31ED9" w:rsidRDefault="00F31ED9" w:rsidP="008B0FF1">
      <w:pPr>
        <w:jc w:val="center"/>
        <w:rPr>
          <w:highlight w:val="yellow"/>
        </w:rPr>
      </w:pPr>
      <w:r>
        <w:rPr>
          <w:noProof/>
          <w:highlight w:val="yellow"/>
          <w:lang w:val="sl"/>
        </w:rPr>
        <w:drawing>
          <wp:inline distT="0" distB="0" distL="0" distR="0" wp14:anchorId="3C7B07F4" wp14:editId="4FEF84CB">
            <wp:extent cx="3048000" cy="263398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633980"/>
                    </a:xfrm>
                    <a:prstGeom prst="rect">
                      <a:avLst/>
                    </a:prstGeom>
                    <a:noFill/>
                  </pic:spPr>
                </pic:pic>
              </a:graphicData>
            </a:graphic>
          </wp:inline>
        </w:drawing>
      </w:r>
    </w:p>
    <w:p w14:paraId="31BDDF4A" w14:textId="4E0185FB" w:rsidR="00342262" w:rsidRPr="009017BF" w:rsidRDefault="00342262" w:rsidP="00342262">
      <w:pPr>
        <w:jc w:val="center"/>
        <w:rPr>
          <w:color w:val="C00000"/>
          <w:sz w:val="16"/>
          <w:szCs w:val="16"/>
        </w:rPr>
      </w:pPr>
      <w:r>
        <w:rPr>
          <w:color w:val="C00000"/>
          <w:sz w:val="16"/>
          <w:szCs w:val="16"/>
          <w:lang w:val="sl"/>
        </w:rPr>
        <w:t>[PRIMER GRAFA, KI PRIKAZUJE KROŽNO UČINKOVITOST ZA POSAMEZNI KAPITAL] PREDSTAVLJENI SO ŠTIRJE GRAFI, PO EDEN ZA VSAK KAPITAL]</w:t>
      </w:r>
    </w:p>
    <w:p w14:paraId="20BD67DC" w14:textId="43FC368C" w:rsidR="00342262" w:rsidRDefault="00342262" w:rsidP="009F6469">
      <w:pPr>
        <w:pStyle w:val="Didascalia"/>
        <w:keepNext/>
        <w:spacing w:after="0"/>
        <w:jc w:val="both"/>
      </w:pPr>
    </w:p>
    <w:p w14:paraId="7424A2F7" w14:textId="0D52A903" w:rsidR="00754E58" w:rsidRPr="009567F6" w:rsidRDefault="00754E58" w:rsidP="00754E58">
      <w:pPr>
        <w:jc w:val="both"/>
        <w:rPr>
          <w:lang w:val="sl"/>
        </w:rPr>
      </w:pPr>
      <w:r>
        <w:rPr>
          <w:lang w:val="sl"/>
        </w:rPr>
        <w:t xml:space="preserve">Na podlagi zbranih podatkov smo izračunali skupno krožno učinkovitost za turistično destinacijo </w:t>
      </w:r>
      <w:r>
        <w:rPr>
          <w:color w:val="C00000"/>
          <w:lang w:val="sl"/>
        </w:rPr>
        <w:t xml:space="preserve">[VPIŠITE IME PARTNERJA] </w:t>
      </w:r>
      <w:r>
        <w:rPr>
          <w:lang w:val="sl"/>
        </w:rPr>
        <w:t>(</w:t>
      </w:r>
      <w:r>
        <w:rPr>
          <w:color w:val="0070C0"/>
          <w:lang w:val="sl"/>
        </w:rPr>
        <w:t>Slika 6</w:t>
      </w:r>
      <w:r>
        <w:rPr>
          <w:lang w:val="sl"/>
        </w:rPr>
        <w:t>).</w:t>
      </w:r>
      <w:r>
        <w:rPr>
          <w:color w:val="C00000"/>
          <w:lang w:val="sl"/>
        </w:rPr>
        <w:t xml:space="preserve"> [VPIŠITE IME] </w:t>
      </w:r>
      <w:r>
        <w:rPr>
          <w:lang w:val="sl"/>
        </w:rPr>
        <w:t>je dosegel</w:t>
      </w:r>
      <w:r>
        <w:rPr>
          <w:color w:val="C00000"/>
          <w:lang w:val="sl"/>
        </w:rPr>
        <w:t xml:space="preserve"> [VPIŠITE DOSEŽEN ODSTOTEK ZA RAVEN SODELOVANJA] </w:t>
      </w:r>
      <w:r>
        <w:rPr>
          <w:lang w:val="sl"/>
        </w:rPr>
        <w:t>, s čimer je dosežena</w:t>
      </w:r>
      <w:r>
        <w:rPr>
          <w:color w:val="C00000"/>
          <w:lang w:val="sl"/>
        </w:rPr>
        <w:t xml:space="preserve"> </w:t>
      </w:r>
      <w:r>
        <w:rPr>
          <w:lang w:val="sl"/>
        </w:rPr>
        <w:t xml:space="preserve">raven sodelovanja </w:t>
      </w:r>
      <w:r>
        <w:rPr>
          <w:color w:val="C00000"/>
          <w:lang w:val="sl"/>
        </w:rPr>
        <w:t>[VPIŠITE UVRSTITEV GLEDE NA DOSEŽEN SKUPNI REZULTAT KROŽNE UČINKOVITOSTI, NPR. "</w:t>
      </w:r>
      <w:r>
        <w:rPr>
          <w:b/>
          <w:bCs/>
          <w:color w:val="C00000"/>
          <w:lang w:val="sl"/>
        </w:rPr>
        <w:t>Osnovna raven sodelovanja</w:t>
      </w:r>
      <w:r>
        <w:rPr>
          <w:color w:val="C00000"/>
          <w:lang w:val="sl"/>
        </w:rPr>
        <w:t xml:space="preserve">"], </w:t>
      </w:r>
      <w:r>
        <w:rPr>
          <w:lang w:val="sl"/>
        </w:rPr>
        <w:t xml:space="preserve">kar pomeni </w:t>
      </w:r>
      <w:r>
        <w:rPr>
          <w:color w:val="C00000"/>
          <w:lang w:val="sl"/>
        </w:rPr>
        <w:t>[VPIŠITE OPREDELITEV UVRSTITVE NA PODLAGI DOSEŽENEGA REZULTATA RAVNI SODELOVANJA, NPR. ZA “</w:t>
      </w:r>
      <w:r>
        <w:rPr>
          <w:b/>
          <w:bCs/>
          <w:color w:val="C00000"/>
          <w:lang w:val="sl"/>
        </w:rPr>
        <w:t>Osnovno raven sodelovanja</w:t>
      </w:r>
      <w:r>
        <w:rPr>
          <w:color w:val="C00000"/>
          <w:lang w:val="sl"/>
        </w:rPr>
        <w:t xml:space="preserve">”: da </w:t>
      </w:r>
      <w:r>
        <w:rPr>
          <w:color w:val="C00000"/>
          <w:u w:val="single"/>
          <w:lang w:val="sl"/>
        </w:rPr>
        <w:t>turistična destinacija začne “graditi” mrežo sodelovanja z vsemi drugimi zainteresiranimi stranmi (npr. turistična industrija, skupnosti, turisti, ponudniki storitev itd.) ter jih vključevati v lastni postopek odločanja za razvoj novih strategij/novih načrtov in skupne krožne/trajnostne strategije</w:t>
      </w:r>
      <w:r>
        <w:rPr>
          <w:color w:val="C00000"/>
          <w:lang w:val="sl"/>
        </w:rPr>
        <w:t>. DRUGE OPREDELITVE SO OPISANE V DOKUMENTU “SMERNICE ZA ORODJA ZA KROŽNI TURIZEM” (REZULTAT 4.4.1 REPLIKATORSKI SKLOP INCIRCLE)]</w:t>
      </w:r>
    </w:p>
    <w:p w14:paraId="3DC57C71" w14:textId="390F2012" w:rsidR="00754E58" w:rsidRPr="009567F6" w:rsidRDefault="00754E58" w:rsidP="00754E58">
      <w:pPr>
        <w:rPr>
          <w:lang w:val="sl"/>
        </w:rPr>
      </w:pPr>
    </w:p>
    <w:p w14:paraId="373B81B7" w14:textId="3ED3BF36" w:rsidR="009F6469" w:rsidRPr="009567F6" w:rsidRDefault="00847BD3" w:rsidP="00072A02">
      <w:pPr>
        <w:pStyle w:val="Didascalia"/>
        <w:spacing w:after="0"/>
        <w:rPr>
          <w:lang w:val="sl"/>
        </w:rPr>
      </w:pPr>
      <w:bookmarkStart w:id="30" w:name="_Toc72845976"/>
      <w:bookmarkStart w:id="31" w:name="_Toc90482714"/>
      <w:r>
        <w:rPr>
          <w:i w:val="0"/>
          <w:iCs w:val="0"/>
          <w:noProof/>
          <w:lang w:val="sl"/>
        </w:rPr>
        <w:drawing>
          <wp:anchor distT="0" distB="0" distL="114300" distR="114300" simplePos="0" relativeHeight="251671552" behindDoc="0" locked="0" layoutInCell="1" allowOverlap="1" wp14:anchorId="4902536E" wp14:editId="6FAF2FB6">
            <wp:simplePos x="0" y="0"/>
            <wp:positionH relativeFrom="margin">
              <wp:posOffset>3928111</wp:posOffset>
            </wp:positionH>
            <wp:positionV relativeFrom="paragraph">
              <wp:posOffset>-178320</wp:posOffset>
            </wp:positionV>
            <wp:extent cx="1264170" cy="2714308"/>
            <wp:effectExtent l="0" t="0" r="0"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7656" cy="2721794"/>
                    </a:xfrm>
                    <a:prstGeom prst="rect">
                      <a:avLst/>
                    </a:prstGeom>
                    <a:noFill/>
                  </pic:spPr>
                </pic:pic>
              </a:graphicData>
            </a:graphic>
            <wp14:sizeRelH relativeFrom="margin">
              <wp14:pctWidth>0</wp14:pctWidth>
            </wp14:sizeRelH>
            <wp14:sizeRelV relativeFrom="margin">
              <wp14:pctHeight>0</wp14:pctHeight>
            </wp14:sizeRelV>
          </wp:anchor>
        </w:drawing>
      </w:r>
      <w:bookmarkEnd w:id="30"/>
      <w:r>
        <w:rPr>
          <w:lang w:val="sl"/>
        </w:rPr>
        <w:t>Slika 6 Skupna učinkovitost sodelovanja [VPIŠITE IME PARTNERJA]</w:t>
      </w:r>
      <w:bookmarkEnd w:id="31"/>
      <w:r>
        <w:rPr>
          <w:noProof/>
          <w:lang w:val="sl"/>
        </w:rPr>
        <w:t xml:space="preserve"> </w:t>
      </w:r>
    </w:p>
    <w:p w14:paraId="72115EA4" w14:textId="2975EC45" w:rsidR="003C7126" w:rsidRPr="009567F6" w:rsidRDefault="003C7126" w:rsidP="008B0FF1">
      <w:pPr>
        <w:jc w:val="center"/>
        <w:rPr>
          <w:lang w:val="sl"/>
        </w:rPr>
      </w:pPr>
    </w:p>
    <w:p w14:paraId="209C459F" w14:textId="012A860E" w:rsidR="00394AFB" w:rsidRPr="009567F6" w:rsidRDefault="00394AFB" w:rsidP="008B0FF1">
      <w:pPr>
        <w:jc w:val="center"/>
        <w:rPr>
          <w:lang w:val="sl"/>
        </w:rPr>
      </w:pPr>
    </w:p>
    <w:p w14:paraId="21DABA27" w14:textId="195302E8" w:rsidR="00342262" w:rsidRPr="009567F6" w:rsidRDefault="00342262" w:rsidP="00342262">
      <w:pPr>
        <w:jc w:val="center"/>
        <w:rPr>
          <w:color w:val="C00000"/>
          <w:sz w:val="16"/>
          <w:szCs w:val="16"/>
          <w:lang w:val="sl"/>
        </w:rPr>
      </w:pPr>
      <w:r>
        <w:rPr>
          <w:color w:val="C00000"/>
          <w:sz w:val="16"/>
          <w:szCs w:val="16"/>
          <w:lang w:val="sl"/>
        </w:rPr>
        <w:t>[PRIMER GRAFA, KI PRIKAZUJE SKUPNO UČINKOVITOST SODELOVANJA]</w:t>
      </w:r>
    </w:p>
    <w:p w14:paraId="32379CA4" w14:textId="58448FCE" w:rsidR="00847BD3" w:rsidRPr="009567F6" w:rsidRDefault="00847BD3" w:rsidP="009F6469">
      <w:pPr>
        <w:jc w:val="both"/>
        <w:rPr>
          <w:lang w:val="sl"/>
        </w:rPr>
      </w:pPr>
    </w:p>
    <w:p w14:paraId="594DC7EC" w14:textId="39C9DA6C" w:rsidR="00847BD3" w:rsidRPr="009567F6" w:rsidRDefault="00847BD3" w:rsidP="009F6469">
      <w:pPr>
        <w:jc w:val="both"/>
        <w:rPr>
          <w:lang w:val="sl"/>
        </w:rPr>
      </w:pPr>
    </w:p>
    <w:p w14:paraId="0FCD3C0D" w14:textId="77777777" w:rsidR="00847BD3" w:rsidRPr="009567F6" w:rsidRDefault="00847BD3" w:rsidP="009F6469">
      <w:pPr>
        <w:jc w:val="both"/>
        <w:rPr>
          <w:lang w:val="sl"/>
        </w:rPr>
      </w:pPr>
    </w:p>
    <w:p w14:paraId="185C9B5D" w14:textId="6471F776" w:rsidR="00490632" w:rsidRPr="009567F6" w:rsidRDefault="00490632" w:rsidP="00490632">
      <w:pPr>
        <w:rPr>
          <w:lang w:val="sl"/>
        </w:rPr>
      </w:pPr>
      <w:bookmarkStart w:id="32" w:name="_Hlk56177299"/>
    </w:p>
    <w:p w14:paraId="032F5F82" w14:textId="4B6FB872" w:rsidR="00C75596" w:rsidRPr="009567F6" w:rsidRDefault="00C75596" w:rsidP="00490632">
      <w:pPr>
        <w:rPr>
          <w:lang w:val="sl"/>
        </w:rPr>
      </w:pPr>
    </w:p>
    <w:p w14:paraId="67219060" w14:textId="77777777" w:rsidR="00F31ED9" w:rsidRPr="009567F6" w:rsidRDefault="00F31ED9" w:rsidP="00F31ED9">
      <w:pPr>
        <w:rPr>
          <w:lang w:val="sl"/>
        </w:rPr>
      </w:pPr>
      <w:r>
        <w:rPr>
          <w:lang w:val="sl"/>
        </w:rPr>
        <w:lastRenderedPageBreak/>
        <w:t>V naslednjih razdelkih bomo razpravljali o vsaki krožni učinkovitosti in jo analizirali.</w:t>
      </w:r>
    </w:p>
    <w:p w14:paraId="1803CC6E" w14:textId="64C6485D" w:rsidR="00C75596" w:rsidRPr="009567F6" w:rsidRDefault="00C75596" w:rsidP="00490632">
      <w:pPr>
        <w:rPr>
          <w:lang w:val="sl"/>
        </w:rPr>
      </w:pPr>
    </w:p>
    <w:p w14:paraId="1CD9C24F" w14:textId="33C109CA" w:rsidR="00DF4DEE" w:rsidRPr="009567F6" w:rsidRDefault="00DF4DEE" w:rsidP="00DF4DEE">
      <w:pPr>
        <w:pStyle w:val="Titolo2"/>
        <w:rPr>
          <w:color w:val="3C7486"/>
          <w:lang w:val="sl"/>
        </w:rPr>
      </w:pPr>
      <w:bookmarkStart w:id="33" w:name="_Toc90482701"/>
      <w:r>
        <w:rPr>
          <w:color w:val="3C7486"/>
          <w:lang w:val="sl"/>
        </w:rPr>
        <w:t>Učinkovitost posameznih kapitalov</w:t>
      </w:r>
      <w:bookmarkEnd w:id="33"/>
    </w:p>
    <w:p w14:paraId="686F9CA8" w14:textId="77777777" w:rsidR="00DF4DEE" w:rsidRPr="009567F6" w:rsidRDefault="00DF4DEE" w:rsidP="002E35F4">
      <w:pPr>
        <w:rPr>
          <w:color w:val="C00000"/>
          <w:lang w:val="sl"/>
        </w:rPr>
      </w:pPr>
    </w:p>
    <w:p w14:paraId="623FEE75" w14:textId="5BC51A01" w:rsidR="002E35F4" w:rsidRPr="009567F6" w:rsidRDefault="002E35F4" w:rsidP="00573931">
      <w:pPr>
        <w:jc w:val="both"/>
        <w:rPr>
          <w:color w:val="0070C0"/>
          <w:lang w:val="sl"/>
        </w:rPr>
      </w:pPr>
      <w:r>
        <w:rPr>
          <w:color w:val="0070C0"/>
          <w:lang w:val="sl"/>
        </w:rPr>
        <w:t>[V tem razdelku razpravljamo o vsakem vprašanju za vsak posamezni kapital s predstavitvijo komentarjev, opomb ali povezav, ki jih je določil partner in dodamo kratek komentar doseženega rezultata. Na koncu vsakega kapitala je predstavljen odstotek doseženega rezultata s povzetkom najbolj relevantnih dokazov, ki izhajajo iz analize vprašanj o kapitalu]</w:t>
      </w:r>
    </w:p>
    <w:p w14:paraId="5D55D9A7" w14:textId="48B3E9ED" w:rsidR="005E53D4" w:rsidRPr="009567F6" w:rsidRDefault="00847BD3" w:rsidP="00FF1CBE">
      <w:pPr>
        <w:pStyle w:val="Titolo2"/>
        <w:spacing w:after="240"/>
        <w:rPr>
          <w:color w:val="3C7486"/>
          <w:lang w:val="sl"/>
        </w:rPr>
      </w:pPr>
      <w:bookmarkStart w:id="34" w:name="_Toc90482702"/>
      <w:bookmarkEnd w:id="32"/>
      <w:r>
        <w:rPr>
          <w:color w:val="3C7486"/>
          <w:lang w:val="sl"/>
        </w:rPr>
        <w:t>Skupna učinkovitost sodelovanja</w:t>
      </w:r>
      <w:bookmarkEnd w:id="34"/>
    </w:p>
    <w:p w14:paraId="49F7A769" w14:textId="35AAFF1B" w:rsidR="0061127C" w:rsidRPr="009567F6" w:rsidRDefault="00AB7521" w:rsidP="0061127C">
      <w:pPr>
        <w:jc w:val="both"/>
        <w:rPr>
          <w:color w:val="0070C0"/>
          <w:lang w:val="sl"/>
        </w:rPr>
      </w:pPr>
      <w:r>
        <w:rPr>
          <w:color w:val="0070C0"/>
          <w:lang w:val="sl"/>
        </w:rPr>
        <w:t>[V tem razdelku so predstavljeni doseženi rezultati KPI v povezavi z ravnjo MREŽENJA. Za ta rezultat je predstavljen kratek komentar, ki</w:t>
      </w:r>
      <w:r>
        <w:rPr>
          <w:lang w:val="sl"/>
        </w:rPr>
        <w:t xml:space="preserve"> </w:t>
      </w:r>
      <w:r>
        <w:rPr>
          <w:color w:val="0070C0"/>
          <w:lang w:val="sl"/>
        </w:rPr>
        <w:t>komentira trenutno raven sodelovanja med turističnimi akterji, ki jo je določilo orodje.]</w:t>
      </w:r>
    </w:p>
    <w:p w14:paraId="560DA1BF" w14:textId="22BD0F10" w:rsidR="005815E7" w:rsidRPr="009567F6" w:rsidRDefault="00E075EE" w:rsidP="00177581">
      <w:pPr>
        <w:pStyle w:val="Titolo1"/>
        <w:keepNext w:val="0"/>
        <w:keepLines w:val="0"/>
        <w:spacing w:before="0" w:after="200" w:line="276" w:lineRule="auto"/>
        <w:rPr>
          <w:rFonts w:asciiTheme="minorHAnsi" w:eastAsiaTheme="minorHAnsi" w:hAnsiTheme="minorHAnsi" w:cstheme="minorBidi"/>
          <w:b/>
          <w:color w:val="3C7486"/>
          <w:lang w:val="sl"/>
        </w:rPr>
      </w:pPr>
      <w:bookmarkStart w:id="35" w:name="_Toc90482703"/>
      <w:r>
        <w:rPr>
          <w:rFonts w:asciiTheme="minorHAnsi" w:eastAsiaTheme="minorHAnsi" w:hAnsiTheme="minorHAnsi" w:cstheme="minorBidi"/>
          <w:b/>
          <w:bCs/>
          <w:color w:val="3C7486"/>
          <w:lang w:val="sl"/>
        </w:rPr>
        <w:t>Priložnosti za izboljšanje krožne učinkovitosti</w:t>
      </w:r>
      <w:bookmarkEnd w:id="35"/>
    </w:p>
    <w:p w14:paraId="4EC9E40B" w14:textId="35DC4E0C" w:rsidR="009E2269" w:rsidRPr="009567F6" w:rsidRDefault="00DE71ED" w:rsidP="00DE71ED">
      <w:pPr>
        <w:jc w:val="both"/>
        <w:rPr>
          <w:color w:val="0070C0"/>
          <w:lang w:val="sl"/>
        </w:rPr>
      </w:pPr>
      <w:r>
        <w:rPr>
          <w:color w:val="0070C0"/>
          <w:lang w:val="sl"/>
        </w:rPr>
        <w:t>[V tem razdelku so predstavljene nekatere priložnosti za izboljšave, zlasti v povezavi z vprašanji, kjer je po oceni več prostora za izboljšave, pri čemer so upoštevani vsi analizirani kapitali. Spodaj je prikazan primer razpredelnice.]</w:t>
      </w:r>
    </w:p>
    <w:p w14:paraId="61E1C51F" w14:textId="27FCC784" w:rsidR="002E39EE" w:rsidRPr="009567F6" w:rsidRDefault="002E39EE" w:rsidP="00072A02">
      <w:pPr>
        <w:pStyle w:val="Didascalia"/>
        <w:spacing w:after="0"/>
        <w:rPr>
          <w:lang w:val="sl"/>
        </w:rPr>
      </w:pPr>
      <w:bookmarkStart w:id="36" w:name="_Toc90482715"/>
      <w:r>
        <w:rPr>
          <w:lang w:val="sl"/>
        </w:rPr>
        <w:t xml:space="preserve">Razpredelnica 1 Priložnosti za izboljšave krožnega turizma [VPIŠITE IME PARTNERJA] </w:t>
      </w:r>
      <w:r>
        <w:rPr>
          <w:color w:val="C00000"/>
          <w:lang w:val="sl"/>
        </w:rPr>
        <w:t>[Vzorčna razpredelnica]</w:t>
      </w:r>
      <w:bookmarkEnd w:id="36"/>
    </w:p>
    <w:tbl>
      <w:tblPr>
        <w:tblStyle w:val="Grigliatabella"/>
        <w:tblW w:w="0" w:type="auto"/>
        <w:tblLayout w:type="fixed"/>
        <w:tblLook w:val="04A0" w:firstRow="1" w:lastRow="0" w:firstColumn="1" w:lastColumn="0" w:noHBand="0" w:noVBand="1"/>
      </w:tblPr>
      <w:tblGrid>
        <w:gridCol w:w="1109"/>
        <w:gridCol w:w="5690"/>
        <w:gridCol w:w="2829"/>
      </w:tblGrid>
      <w:tr w:rsidR="000D5F09" w14:paraId="4CB3BB02" w14:textId="77777777" w:rsidTr="00A86079">
        <w:tc>
          <w:tcPr>
            <w:tcW w:w="9628" w:type="dxa"/>
            <w:gridSpan w:val="3"/>
            <w:shd w:val="clear" w:color="auto" w:fill="C00000"/>
          </w:tcPr>
          <w:p w14:paraId="38A27D75" w14:textId="77777777" w:rsidR="000D5F09" w:rsidRPr="00DF4DEE" w:rsidRDefault="000D5F09" w:rsidP="00863C0B">
            <w:pPr>
              <w:jc w:val="center"/>
              <w:rPr>
                <w:b/>
                <w:bCs/>
                <w:sz w:val="20"/>
                <w:szCs w:val="20"/>
              </w:rPr>
            </w:pPr>
            <w:r>
              <w:rPr>
                <w:b/>
                <w:bCs/>
                <w:color w:val="FFFFFF" w:themeColor="background1"/>
                <w:sz w:val="20"/>
                <w:szCs w:val="20"/>
                <w:lang w:val="sl"/>
              </w:rPr>
              <w:t>Človeški kapital</w:t>
            </w:r>
          </w:p>
        </w:tc>
      </w:tr>
      <w:tr w:rsidR="009D12F8" w14:paraId="47F6531A" w14:textId="77777777" w:rsidTr="00A86079">
        <w:tc>
          <w:tcPr>
            <w:tcW w:w="1109" w:type="dxa"/>
          </w:tcPr>
          <w:p w14:paraId="261A1CD6" w14:textId="77777777" w:rsidR="000D5F09" w:rsidRPr="00DF4DEE" w:rsidRDefault="000D5F09" w:rsidP="00863C0B">
            <w:pPr>
              <w:jc w:val="center"/>
              <w:rPr>
                <w:b/>
                <w:bCs/>
                <w:sz w:val="18"/>
                <w:szCs w:val="18"/>
              </w:rPr>
            </w:pPr>
            <w:r>
              <w:rPr>
                <w:b/>
                <w:bCs/>
                <w:sz w:val="18"/>
                <w:szCs w:val="18"/>
                <w:lang w:val="sl"/>
              </w:rPr>
              <w:t>Načelo</w:t>
            </w:r>
          </w:p>
        </w:tc>
        <w:tc>
          <w:tcPr>
            <w:tcW w:w="5690" w:type="dxa"/>
          </w:tcPr>
          <w:p w14:paraId="52D100CD" w14:textId="178A8795" w:rsidR="000D5F09" w:rsidRPr="00DF4DEE" w:rsidRDefault="00E075EE" w:rsidP="00863C0B">
            <w:pPr>
              <w:jc w:val="center"/>
              <w:rPr>
                <w:b/>
                <w:bCs/>
                <w:sz w:val="18"/>
                <w:szCs w:val="18"/>
              </w:rPr>
            </w:pPr>
            <w:r>
              <w:rPr>
                <w:b/>
                <w:bCs/>
                <w:sz w:val="18"/>
                <w:szCs w:val="18"/>
                <w:lang w:val="sl"/>
              </w:rPr>
              <w:t>Priložnosti za izboljšave krožnosti</w:t>
            </w:r>
          </w:p>
        </w:tc>
        <w:tc>
          <w:tcPr>
            <w:tcW w:w="2829" w:type="dxa"/>
          </w:tcPr>
          <w:p w14:paraId="3718A81E" w14:textId="77777777" w:rsidR="000D5F09" w:rsidRPr="00DF4DEE" w:rsidRDefault="000D5F09" w:rsidP="00863C0B">
            <w:pPr>
              <w:jc w:val="center"/>
              <w:rPr>
                <w:b/>
                <w:bCs/>
                <w:sz w:val="18"/>
                <w:szCs w:val="18"/>
              </w:rPr>
            </w:pPr>
            <w:r>
              <w:rPr>
                <w:b/>
                <w:bCs/>
                <w:sz w:val="18"/>
                <w:szCs w:val="18"/>
                <w:lang w:val="sl"/>
              </w:rPr>
              <w:t>Vir</w:t>
            </w:r>
          </w:p>
        </w:tc>
      </w:tr>
      <w:tr w:rsidR="009D12F8" w:rsidRPr="00232DFB" w14:paraId="3A451263" w14:textId="77777777" w:rsidTr="00A86079">
        <w:tc>
          <w:tcPr>
            <w:tcW w:w="1109" w:type="dxa"/>
          </w:tcPr>
          <w:p w14:paraId="3EEF4E8A" w14:textId="77777777" w:rsidR="000D5F09" w:rsidRPr="00DF4DEE" w:rsidRDefault="000D5F09" w:rsidP="00863C0B">
            <w:pPr>
              <w:jc w:val="both"/>
              <w:rPr>
                <w:sz w:val="18"/>
                <w:szCs w:val="18"/>
              </w:rPr>
            </w:pPr>
            <w:r>
              <w:rPr>
                <w:sz w:val="18"/>
                <w:szCs w:val="18"/>
                <w:lang w:val="sl"/>
              </w:rPr>
              <w:t>NA NOVO RAZMISLI</w:t>
            </w:r>
          </w:p>
          <w:p w14:paraId="7DA4C9AA" w14:textId="77777777" w:rsidR="000D5F09" w:rsidRPr="00DF4DEE" w:rsidRDefault="000D5F09" w:rsidP="00863C0B">
            <w:pPr>
              <w:jc w:val="both"/>
              <w:rPr>
                <w:sz w:val="18"/>
                <w:szCs w:val="18"/>
              </w:rPr>
            </w:pPr>
          </w:p>
        </w:tc>
        <w:tc>
          <w:tcPr>
            <w:tcW w:w="5690" w:type="dxa"/>
          </w:tcPr>
          <w:p w14:paraId="7BBB933E" w14:textId="77777777" w:rsidR="000D5F09" w:rsidRPr="00DF4DEE" w:rsidRDefault="000D5F09" w:rsidP="00863C0B">
            <w:pPr>
              <w:jc w:val="both"/>
              <w:rPr>
                <w:sz w:val="18"/>
                <w:szCs w:val="18"/>
              </w:rPr>
            </w:pPr>
            <w:r>
              <w:rPr>
                <w:sz w:val="18"/>
                <w:szCs w:val="18"/>
                <w:lang w:val="sl"/>
              </w:rPr>
              <w:t>Spodbujanje /naložbe v/ (začetek zbiranja natančnejših podatkov o) usposabljanje za boljše poznavanje turistične industrije in področij trajnosti in krožnosti</w:t>
            </w:r>
          </w:p>
          <w:p w14:paraId="11D409D5" w14:textId="77777777" w:rsidR="00E075EE" w:rsidRPr="00DF4DEE" w:rsidRDefault="00E075EE" w:rsidP="00863C0B">
            <w:pPr>
              <w:jc w:val="both"/>
              <w:rPr>
                <w:sz w:val="18"/>
                <w:szCs w:val="18"/>
              </w:rPr>
            </w:pPr>
          </w:p>
          <w:p w14:paraId="35D96E2D" w14:textId="34F1A1A0" w:rsidR="00E075EE" w:rsidRPr="00DF4DEE" w:rsidRDefault="00E075EE" w:rsidP="00863C0B">
            <w:pPr>
              <w:jc w:val="both"/>
              <w:rPr>
                <w:sz w:val="18"/>
                <w:szCs w:val="18"/>
              </w:rPr>
            </w:pPr>
            <w:r>
              <w:rPr>
                <w:sz w:val="18"/>
                <w:szCs w:val="18"/>
                <w:lang w:val="sl"/>
              </w:rPr>
              <w:t>Na primer cilj usposabljanj je boljše poznavanje: težav z odpadki v morju na turistični destinaciji; krožnih in trajnostnih praks za izboljšanje preprečevanja nastajanja odpadkov in ločevanja odpadkov; kako izboljšati uporabo energije/vode med dnevnimi aktivnostmi; katere opcije trajnostnih in krožnih prevozov so na voljo na turistični destinaciji; podnebnih sprememb, ki se pojavljajo na turistični destinaciji itd.</w:t>
            </w:r>
          </w:p>
        </w:tc>
        <w:tc>
          <w:tcPr>
            <w:tcW w:w="2829" w:type="dxa"/>
          </w:tcPr>
          <w:p w14:paraId="71649215" w14:textId="6E77E3EC" w:rsidR="000D5F09" w:rsidRPr="00DF4DEE" w:rsidRDefault="00BD691D" w:rsidP="00863C0B">
            <w:pPr>
              <w:jc w:val="both"/>
              <w:rPr>
                <w:sz w:val="18"/>
                <w:szCs w:val="18"/>
              </w:rPr>
            </w:pPr>
            <w:r>
              <w:rPr>
                <w:sz w:val="18"/>
                <w:szCs w:val="18"/>
                <w:lang w:val="sl"/>
              </w:rPr>
              <w:t>Orodje za krožno turistično destinacijo</w:t>
            </w:r>
          </w:p>
        </w:tc>
      </w:tr>
      <w:tr w:rsidR="009D12F8" w:rsidRPr="00232DFB" w14:paraId="470C4D28" w14:textId="77777777" w:rsidTr="00A86079">
        <w:tc>
          <w:tcPr>
            <w:tcW w:w="1109" w:type="dxa"/>
          </w:tcPr>
          <w:p w14:paraId="3BDA46DB" w14:textId="77777777" w:rsidR="000D5F09" w:rsidRPr="00DF4DEE" w:rsidRDefault="000D5F09" w:rsidP="00863C0B">
            <w:pPr>
              <w:jc w:val="both"/>
              <w:rPr>
                <w:sz w:val="20"/>
                <w:szCs w:val="20"/>
              </w:rPr>
            </w:pPr>
          </w:p>
        </w:tc>
        <w:tc>
          <w:tcPr>
            <w:tcW w:w="5690" w:type="dxa"/>
          </w:tcPr>
          <w:p w14:paraId="3FDD0EFC" w14:textId="6A3432AB" w:rsidR="000D5F09" w:rsidRPr="00DF4DEE" w:rsidRDefault="000D5F09" w:rsidP="00863C0B">
            <w:pPr>
              <w:jc w:val="both"/>
              <w:rPr>
                <w:sz w:val="20"/>
                <w:szCs w:val="20"/>
              </w:rPr>
            </w:pPr>
          </w:p>
        </w:tc>
        <w:tc>
          <w:tcPr>
            <w:tcW w:w="2829" w:type="dxa"/>
          </w:tcPr>
          <w:p w14:paraId="1E94A1B5" w14:textId="4CA17C8E" w:rsidR="000D5F09" w:rsidRPr="00DF4DEE" w:rsidRDefault="000D5F09" w:rsidP="00863C0B">
            <w:pPr>
              <w:jc w:val="both"/>
              <w:rPr>
                <w:sz w:val="20"/>
                <w:szCs w:val="20"/>
              </w:rPr>
            </w:pPr>
          </w:p>
        </w:tc>
      </w:tr>
      <w:tr w:rsidR="000D5F09" w14:paraId="6B8BF849" w14:textId="77777777" w:rsidTr="00A86079">
        <w:tc>
          <w:tcPr>
            <w:tcW w:w="9628" w:type="dxa"/>
            <w:gridSpan w:val="3"/>
            <w:shd w:val="clear" w:color="auto" w:fill="806000" w:themeFill="accent4" w:themeFillShade="80"/>
          </w:tcPr>
          <w:p w14:paraId="54BCD6DE" w14:textId="77777777" w:rsidR="000D5F09" w:rsidRPr="00DF4DEE" w:rsidRDefault="000D5F09" w:rsidP="00863C0B">
            <w:pPr>
              <w:jc w:val="center"/>
              <w:rPr>
                <w:b/>
                <w:bCs/>
                <w:sz w:val="20"/>
                <w:szCs w:val="20"/>
              </w:rPr>
            </w:pPr>
            <w:r>
              <w:rPr>
                <w:b/>
                <w:bCs/>
                <w:color w:val="FFFFFF" w:themeColor="background1"/>
                <w:sz w:val="20"/>
                <w:szCs w:val="20"/>
                <w:lang w:val="sl"/>
              </w:rPr>
              <w:t>Zgrajeni Kapital</w:t>
            </w:r>
          </w:p>
        </w:tc>
      </w:tr>
      <w:tr w:rsidR="009D12F8" w14:paraId="42BB0368" w14:textId="77777777" w:rsidTr="00A86079">
        <w:tc>
          <w:tcPr>
            <w:tcW w:w="1109" w:type="dxa"/>
          </w:tcPr>
          <w:p w14:paraId="73C0E919" w14:textId="77777777" w:rsidR="00CB45D5" w:rsidRPr="00DF4DEE" w:rsidRDefault="00CB45D5" w:rsidP="00CB45D5">
            <w:pPr>
              <w:jc w:val="center"/>
              <w:rPr>
                <w:b/>
                <w:bCs/>
                <w:sz w:val="18"/>
                <w:szCs w:val="18"/>
              </w:rPr>
            </w:pPr>
            <w:r>
              <w:rPr>
                <w:b/>
                <w:bCs/>
                <w:sz w:val="18"/>
                <w:szCs w:val="18"/>
                <w:lang w:val="sl"/>
              </w:rPr>
              <w:t>Načelo</w:t>
            </w:r>
          </w:p>
        </w:tc>
        <w:tc>
          <w:tcPr>
            <w:tcW w:w="5690" w:type="dxa"/>
          </w:tcPr>
          <w:p w14:paraId="4ABB6987" w14:textId="006013A9" w:rsidR="00CB45D5" w:rsidRPr="00DF4DEE" w:rsidRDefault="00CB45D5" w:rsidP="00CB45D5">
            <w:pPr>
              <w:jc w:val="center"/>
              <w:rPr>
                <w:b/>
                <w:bCs/>
                <w:sz w:val="18"/>
                <w:szCs w:val="18"/>
              </w:rPr>
            </w:pPr>
            <w:r>
              <w:rPr>
                <w:b/>
                <w:bCs/>
                <w:sz w:val="18"/>
                <w:szCs w:val="18"/>
                <w:lang w:val="sl"/>
              </w:rPr>
              <w:t>Priložnosti za izboljšave krožnosti</w:t>
            </w:r>
          </w:p>
        </w:tc>
        <w:tc>
          <w:tcPr>
            <w:tcW w:w="2829" w:type="dxa"/>
          </w:tcPr>
          <w:p w14:paraId="12CC4D37" w14:textId="77777777" w:rsidR="00CB45D5" w:rsidRPr="00DF4DEE" w:rsidRDefault="00CB45D5" w:rsidP="00CB45D5">
            <w:pPr>
              <w:jc w:val="center"/>
              <w:rPr>
                <w:b/>
                <w:bCs/>
                <w:sz w:val="18"/>
                <w:szCs w:val="18"/>
              </w:rPr>
            </w:pPr>
            <w:r>
              <w:rPr>
                <w:b/>
                <w:bCs/>
                <w:sz w:val="18"/>
                <w:szCs w:val="18"/>
                <w:lang w:val="sl"/>
              </w:rPr>
              <w:t>Vir</w:t>
            </w:r>
          </w:p>
        </w:tc>
      </w:tr>
      <w:tr w:rsidR="009D12F8" w:rsidRPr="00232DFB" w14:paraId="6F9AF117" w14:textId="77777777" w:rsidTr="00A86079">
        <w:tc>
          <w:tcPr>
            <w:tcW w:w="1109" w:type="dxa"/>
          </w:tcPr>
          <w:p w14:paraId="1B7E911D" w14:textId="77777777" w:rsidR="000D5F09" w:rsidRPr="00DF4DEE" w:rsidRDefault="000D5F09" w:rsidP="00863C0B">
            <w:pPr>
              <w:jc w:val="both"/>
              <w:rPr>
                <w:sz w:val="18"/>
                <w:szCs w:val="18"/>
              </w:rPr>
            </w:pPr>
            <w:r>
              <w:rPr>
                <w:sz w:val="18"/>
                <w:szCs w:val="18"/>
                <w:lang w:val="sl"/>
              </w:rPr>
              <w:t>PONOVNO OCENI</w:t>
            </w:r>
          </w:p>
        </w:tc>
        <w:tc>
          <w:tcPr>
            <w:tcW w:w="5690" w:type="dxa"/>
          </w:tcPr>
          <w:p w14:paraId="438AB14B" w14:textId="785658FD" w:rsidR="000D5F09" w:rsidRPr="00DF4DEE" w:rsidRDefault="000D5F09" w:rsidP="00863C0B">
            <w:pPr>
              <w:jc w:val="both"/>
              <w:rPr>
                <w:sz w:val="18"/>
                <w:szCs w:val="18"/>
              </w:rPr>
            </w:pPr>
            <w:r>
              <w:rPr>
                <w:sz w:val="18"/>
                <w:szCs w:val="18"/>
                <w:lang w:val="sl"/>
              </w:rPr>
              <w:t>Spodbujanje /naložbe v (/ začetek zbiranja natančnejših podatkov o) preventivno varstvo kulturne dediščine (npr. zgodovinskih stavb, kulturnih objektov itd.)</w:t>
            </w:r>
          </w:p>
          <w:p w14:paraId="033C611D" w14:textId="77777777" w:rsidR="00CB45D5" w:rsidRPr="00DF4DEE" w:rsidRDefault="00CB45D5" w:rsidP="00863C0B">
            <w:pPr>
              <w:jc w:val="both"/>
              <w:rPr>
                <w:sz w:val="18"/>
                <w:szCs w:val="18"/>
              </w:rPr>
            </w:pPr>
          </w:p>
          <w:p w14:paraId="6191C154" w14:textId="6F35A70C" w:rsidR="00CB45D5" w:rsidRPr="00DF4DEE" w:rsidRDefault="00CB45D5" w:rsidP="00863C0B">
            <w:pPr>
              <w:jc w:val="both"/>
              <w:rPr>
                <w:i/>
                <w:iCs/>
                <w:sz w:val="18"/>
                <w:szCs w:val="18"/>
              </w:rPr>
            </w:pPr>
            <w:r>
              <w:rPr>
                <w:i/>
                <w:iCs/>
                <w:sz w:val="18"/>
                <w:szCs w:val="18"/>
                <w:lang w:val="sl"/>
              </w:rPr>
              <w:t>Preventivno varstvo je opredeljeno kot “vsi ukrepi in dejanja s ciljem preprečevanja in zmanjševanja bodočega poškodovanja ali izgube. Izvajajo se v kontekstu ali v okolju predmetov, pogosteje na skupini predmetov, ne glede na njihovo starost in stanje. Ukrepi in dejavnosti so posredne – niso predmet materiala in struktur predmeta. Ne spreminjajo videza" (v skladu z ICOM)</w:t>
            </w:r>
          </w:p>
        </w:tc>
        <w:tc>
          <w:tcPr>
            <w:tcW w:w="2829" w:type="dxa"/>
          </w:tcPr>
          <w:p w14:paraId="2FB28B68" w14:textId="2D2658EC" w:rsidR="000D5F09" w:rsidRPr="00DF4DEE" w:rsidRDefault="00BD691D" w:rsidP="00863C0B">
            <w:pPr>
              <w:jc w:val="both"/>
              <w:rPr>
                <w:sz w:val="18"/>
                <w:szCs w:val="18"/>
              </w:rPr>
            </w:pPr>
            <w:r>
              <w:rPr>
                <w:sz w:val="18"/>
                <w:szCs w:val="18"/>
                <w:lang w:val="sl"/>
              </w:rPr>
              <w:t>Orodje za krožno turistično destinacijo</w:t>
            </w:r>
          </w:p>
        </w:tc>
      </w:tr>
      <w:tr w:rsidR="009D12F8" w:rsidRPr="00232DFB" w14:paraId="04BE223E" w14:textId="77777777" w:rsidTr="00A86079">
        <w:tc>
          <w:tcPr>
            <w:tcW w:w="1109" w:type="dxa"/>
          </w:tcPr>
          <w:p w14:paraId="1C865345" w14:textId="77777777" w:rsidR="000D5F09" w:rsidRDefault="000D5F09" w:rsidP="00863C0B">
            <w:pPr>
              <w:jc w:val="both"/>
            </w:pPr>
          </w:p>
        </w:tc>
        <w:tc>
          <w:tcPr>
            <w:tcW w:w="5690" w:type="dxa"/>
          </w:tcPr>
          <w:p w14:paraId="68354492" w14:textId="3F520376" w:rsidR="000D5F09" w:rsidRDefault="000D5F09" w:rsidP="00863C0B">
            <w:pPr>
              <w:jc w:val="both"/>
            </w:pPr>
          </w:p>
        </w:tc>
        <w:tc>
          <w:tcPr>
            <w:tcW w:w="2829" w:type="dxa"/>
          </w:tcPr>
          <w:p w14:paraId="5E949251" w14:textId="20643500" w:rsidR="000D5F09" w:rsidRDefault="000D5F09" w:rsidP="00863C0B">
            <w:pPr>
              <w:jc w:val="both"/>
            </w:pPr>
          </w:p>
        </w:tc>
      </w:tr>
      <w:tr w:rsidR="00CB45D5" w14:paraId="023B0389" w14:textId="77777777" w:rsidTr="00A86079">
        <w:tc>
          <w:tcPr>
            <w:tcW w:w="9628" w:type="dxa"/>
            <w:gridSpan w:val="3"/>
            <w:shd w:val="clear" w:color="auto" w:fill="92D050"/>
          </w:tcPr>
          <w:p w14:paraId="265767EF" w14:textId="77777777" w:rsidR="00CB45D5" w:rsidRPr="00DF4DEE" w:rsidRDefault="00CB45D5" w:rsidP="00CB45D5">
            <w:pPr>
              <w:jc w:val="center"/>
              <w:rPr>
                <w:b/>
                <w:bCs/>
                <w:color w:val="FFFFFF" w:themeColor="background1"/>
                <w:sz w:val="20"/>
                <w:szCs w:val="20"/>
              </w:rPr>
            </w:pPr>
            <w:r>
              <w:rPr>
                <w:b/>
                <w:bCs/>
                <w:color w:val="FFFFFF" w:themeColor="background1"/>
                <w:sz w:val="20"/>
                <w:szCs w:val="20"/>
                <w:lang w:val="sl"/>
              </w:rPr>
              <w:t>Naravni kapital</w:t>
            </w:r>
          </w:p>
        </w:tc>
      </w:tr>
      <w:tr w:rsidR="009D12F8" w14:paraId="71EF458F" w14:textId="77777777" w:rsidTr="00A86079">
        <w:tc>
          <w:tcPr>
            <w:tcW w:w="1109" w:type="dxa"/>
          </w:tcPr>
          <w:p w14:paraId="2D034BBA" w14:textId="77777777" w:rsidR="00CB45D5" w:rsidRPr="00DF4DEE" w:rsidRDefault="00CB45D5" w:rsidP="00CB45D5">
            <w:pPr>
              <w:jc w:val="center"/>
              <w:rPr>
                <w:b/>
                <w:bCs/>
                <w:sz w:val="18"/>
                <w:szCs w:val="18"/>
              </w:rPr>
            </w:pPr>
            <w:r>
              <w:rPr>
                <w:b/>
                <w:bCs/>
                <w:sz w:val="18"/>
                <w:szCs w:val="18"/>
                <w:lang w:val="sl"/>
              </w:rPr>
              <w:t>Načelo</w:t>
            </w:r>
          </w:p>
        </w:tc>
        <w:tc>
          <w:tcPr>
            <w:tcW w:w="5690" w:type="dxa"/>
          </w:tcPr>
          <w:p w14:paraId="727CF7CF" w14:textId="12B06B4D" w:rsidR="00CB45D5" w:rsidRPr="00DF4DEE" w:rsidRDefault="00CB45D5" w:rsidP="00CB45D5">
            <w:pPr>
              <w:jc w:val="center"/>
              <w:rPr>
                <w:b/>
                <w:bCs/>
                <w:sz w:val="18"/>
                <w:szCs w:val="18"/>
              </w:rPr>
            </w:pPr>
            <w:r>
              <w:rPr>
                <w:b/>
                <w:bCs/>
                <w:sz w:val="18"/>
                <w:szCs w:val="18"/>
                <w:lang w:val="sl"/>
              </w:rPr>
              <w:t>Priložnosti za izboljšave krožnosti</w:t>
            </w:r>
          </w:p>
        </w:tc>
        <w:tc>
          <w:tcPr>
            <w:tcW w:w="2829" w:type="dxa"/>
          </w:tcPr>
          <w:p w14:paraId="3F3BBDDB" w14:textId="77777777" w:rsidR="00CB45D5" w:rsidRPr="00DF4DEE" w:rsidRDefault="00CB45D5" w:rsidP="00CB45D5">
            <w:pPr>
              <w:jc w:val="center"/>
              <w:rPr>
                <w:b/>
                <w:bCs/>
                <w:sz w:val="18"/>
                <w:szCs w:val="18"/>
              </w:rPr>
            </w:pPr>
            <w:r>
              <w:rPr>
                <w:b/>
                <w:bCs/>
                <w:sz w:val="18"/>
                <w:szCs w:val="18"/>
                <w:lang w:val="sl"/>
              </w:rPr>
              <w:t>Vir</w:t>
            </w:r>
          </w:p>
        </w:tc>
      </w:tr>
      <w:tr w:rsidR="009D12F8" w:rsidRPr="00232DFB" w14:paraId="514372F5" w14:textId="77777777" w:rsidTr="00A86079">
        <w:trPr>
          <w:trHeight w:val="907"/>
        </w:trPr>
        <w:tc>
          <w:tcPr>
            <w:tcW w:w="1109" w:type="dxa"/>
          </w:tcPr>
          <w:p w14:paraId="6196B841" w14:textId="77777777" w:rsidR="00CB45D5" w:rsidRPr="00DF4DEE" w:rsidRDefault="00CB45D5" w:rsidP="00CB45D5">
            <w:pPr>
              <w:jc w:val="both"/>
              <w:rPr>
                <w:sz w:val="18"/>
                <w:szCs w:val="18"/>
              </w:rPr>
            </w:pPr>
            <w:r>
              <w:rPr>
                <w:sz w:val="18"/>
                <w:szCs w:val="18"/>
                <w:lang w:val="sl"/>
              </w:rPr>
              <w:lastRenderedPageBreak/>
              <w:t>OBNAVLJAJ/NA NOVO RAZMISLI</w:t>
            </w:r>
          </w:p>
        </w:tc>
        <w:tc>
          <w:tcPr>
            <w:tcW w:w="5690" w:type="dxa"/>
          </w:tcPr>
          <w:p w14:paraId="2A1A434D" w14:textId="77777777" w:rsidR="00CB45D5" w:rsidRPr="00DF4DEE" w:rsidRDefault="00CB45D5" w:rsidP="00CB45D5">
            <w:pPr>
              <w:jc w:val="both"/>
              <w:rPr>
                <w:sz w:val="18"/>
                <w:szCs w:val="18"/>
              </w:rPr>
            </w:pPr>
            <w:r>
              <w:rPr>
                <w:sz w:val="18"/>
                <w:szCs w:val="18"/>
                <w:lang w:val="sl"/>
              </w:rPr>
              <w:t>Naložbe v (/začetek zbiranja natančnejših podatkov o) sprejemanje ukrepov/rešitev za prilagoditev s ciljem ohranjanja naravnega kapitala in eko sistema</w:t>
            </w:r>
          </w:p>
          <w:p w14:paraId="7E4E8C12" w14:textId="77777777" w:rsidR="00B42EBB" w:rsidRPr="00DF4DEE" w:rsidRDefault="00B42EBB" w:rsidP="00CB45D5">
            <w:pPr>
              <w:jc w:val="both"/>
              <w:rPr>
                <w:sz w:val="18"/>
                <w:szCs w:val="18"/>
              </w:rPr>
            </w:pPr>
          </w:p>
          <w:p w14:paraId="6E27840E" w14:textId="1BB78499" w:rsidR="00B42EBB" w:rsidRPr="00DF4DEE" w:rsidRDefault="00B42EBB" w:rsidP="00CB45D5">
            <w:pPr>
              <w:jc w:val="both"/>
              <w:rPr>
                <w:i/>
                <w:iCs/>
                <w:sz w:val="18"/>
                <w:szCs w:val="18"/>
              </w:rPr>
            </w:pPr>
            <w:r>
              <w:rPr>
                <w:i/>
                <w:iCs/>
                <w:sz w:val="18"/>
                <w:szCs w:val="18"/>
                <w:lang w:val="sl"/>
              </w:rPr>
              <w:t>* Na primer: ponovno pogozdovanje, zelene strehe, obnovitve in obnavljanje lokalnih eko-sistemov, obnova koralnega grebena, obnova obalnega rastja, ustvarjanje naravnih vlažnih območij za oskrbo z vodo, uporaba vegetacije na erozivnih območjih, širitev zaščitenih območij, bioremediacija, povečanje raznovrstnosti posevkov, kmetijska raznolikost, trajno pašno gospodarstvo, zelena urbana območja/infrastruktura, modra infrastruktura, zeleni urbani sistem odtokov deževnice, zbiranje vode, siva infrastruktura za zaščito pred poplavami, ohranjanja plaž in krepitev sipin, gradnja umetnih grebenov za zaščito obale, obnova hidroloških sistemov, itd.</w:t>
            </w:r>
          </w:p>
        </w:tc>
        <w:tc>
          <w:tcPr>
            <w:tcW w:w="2829" w:type="dxa"/>
          </w:tcPr>
          <w:p w14:paraId="7D02033F" w14:textId="51EBAB84" w:rsidR="00CB45D5" w:rsidRPr="00DF4DEE" w:rsidRDefault="00BD691D" w:rsidP="00CB45D5">
            <w:pPr>
              <w:jc w:val="both"/>
              <w:rPr>
                <w:sz w:val="18"/>
                <w:szCs w:val="18"/>
              </w:rPr>
            </w:pPr>
            <w:r>
              <w:rPr>
                <w:sz w:val="18"/>
                <w:szCs w:val="18"/>
                <w:lang w:val="sl"/>
              </w:rPr>
              <w:t>Orodje za krožno turistično destinacijo</w:t>
            </w:r>
          </w:p>
        </w:tc>
      </w:tr>
      <w:tr w:rsidR="009D12F8" w:rsidRPr="00232DFB" w14:paraId="5219EE4A" w14:textId="77777777" w:rsidTr="00A86079">
        <w:tc>
          <w:tcPr>
            <w:tcW w:w="1109" w:type="dxa"/>
          </w:tcPr>
          <w:p w14:paraId="203AB091" w14:textId="65F2FA89" w:rsidR="00B42EBB" w:rsidRPr="00CF20A4" w:rsidRDefault="00B42EBB" w:rsidP="00B42EBB">
            <w:pPr>
              <w:jc w:val="both"/>
            </w:pPr>
          </w:p>
        </w:tc>
        <w:tc>
          <w:tcPr>
            <w:tcW w:w="5690" w:type="dxa"/>
          </w:tcPr>
          <w:p w14:paraId="06947B14" w14:textId="7EB44CCB" w:rsidR="00B42EBB" w:rsidRPr="00B42EBB" w:rsidRDefault="00B42EBB" w:rsidP="00B42EBB">
            <w:pPr>
              <w:jc w:val="both"/>
              <w:rPr>
                <w:i/>
                <w:iCs/>
                <w:sz w:val="18"/>
                <w:szCs w:val="18"/>
              </w:rPr>
            </w:pPr>
          </w:p>
        </w:tc>
        <w:tc>
          <w:tcPr>
            <w:tcW w:w="2829" w:type="dxa"/>
          </w:tcPr>
          <w:p w14:paraId="09425DEC" w14:textId="485BA420" w:rsidR="00B42EBB" w:rsidRDefault="00B42EBB" w:rsidP="00B42EBB">
            <w:pPr>
              <w:jc w:val="both"/>
            </w:pPr>
          </w:p>
        </w:tc>
      </w:tr>
      <w:tr w:rsidR="001E75E0" w14:paraId="72C428AF" w14:textId="77777777" w:rsidTr="00A86079">
        <w:tc>
          <w:tcPr>
            <w:tcW w:w="9628" w:type="dxa"/>
            <w:gridSpan w:val="3"/>
            <w:shd w:val="clear" w:color="auto" w:fill="7030A0"/>
          </w:tcPr>
          <w:p w14:paraId="412CE7C4" w14:textId="77777777" w:rsidR="001E75E0" w:rsidRPr="00DF4DEE" w:rsidRDefault="001E75E0" w:rsidP="001E75E0">
            <w:pPr>
              <w:jc w:val="center"/>
              <w:rPr>
                <w:sz w:val="20"/>
                <w:szCs w:val="20"/>
              </w:rPr>
            </w:pPr>
            <w:r>
              <w:rPr>
                <w:b/>
                <w:bCs/>
                <w:color w:val="FFFFFF" w:themeColor="background1"/>
                <w:sz w:val="20"/>
                <w:szCs w:val="20"/>
                <w:lang w:val="sl"/>
              </w:rPr>
              <w:t>Socialni kapital</w:t>
            </w:r>
          </w:p>
        </w:tc>
      </w:tr>
      <w:tr w:rsidR="009D12F8" w14:paraId="66CA518E" w14:textId="77777777" w:rsidTr="00A86079">
        <w:tc>
          <w:tcPr>
            <w:tcW w:w="1109" w:type="dxa"/>
          </w:tcPr>
          <w:p w14:paraId="6A59C3A6" w14:textId="77777777" w:rsidR="001E75E0" w:rsidRPr="00DF4DEE" w:rsidRDefault="001E75E0" w:rsidP="001E75E0">
            <w:pPr>
              <w:jc w:val="center"/>
              <w:rPr>
                <w:b/>
                <w:bCs/>
                <w:sz w:val="18"/>
                <w:szCs w:val="18"/>
              </w:rPr>
            </w:pPr>
            <w:r>
              <w:rPr>
                <w:b/>
                <w:bCs/>
                <w:sz w:val="18"/>
                <w:szCs w:val="18"/>
                <w:lang w:val="sl"/>
              </w:rPr>
              <w:t>Načelo</w:t>
            </w:r>
          </w:p>
        </w:tc>
        <w:tc>
          <w:tcPr>
            <w:tcW w:w="5690" w:type="dxa"/>
          </w:tcPr>
          <w:p w14:paraId="10B39DBC" w14:textId="4743D920" w:rsidR="001E75E0" w:rsidRPr="00DF4DEE" w:rsidRDefault="001E75E0" w:rsidP="001E75E0">
            <w:pPr>
              <w:jc w:val="center"/>
              <w:rPr>
                <w:b/>
                <w:bCs/>
                <w:sz w:val="18"/>
                <w:szCs w:val="18"/>
              </w:rPr>
            </w:pPr>
            <w:r>
              <w:rPr>
                <w:b/>
                <w:bCs/>
                <w:sz w:val="18"/>
                <w:szCs w:val="18"/>
                <w:lang w:val="sl"/>
              </w:rPr>
              <w:t>Priložnosti za izboljšave krožnosti</w:t>
            </w:r>
          </w:p>
        </w:tc>
        <w:tc>
          <w:tcPr>
            <w:tcW w:w="2829" w:type="dxa"/>
          </w:tcPr>
          <w:p w14:paraId="55B6F463" w14:textId="77777777" w:rsidR="001E75E0" w:rsidRPr="00DF4DEE" w:rsidRDefault="001E75E0" w:rsidP="001E75E0">
            <w:pPr>
              <w:jc w:val="center"/>
              <w:rPr>
                <w:b/>
                <w:bCs/>
                <w:sz w:val="18"/>
                <w:szCs w:val="18"/>
              </w:rPr>
            </w:pPr>
            <w:r>
              <w:rPr>
                <w:b/>
                <w:bCs/>
                <w:sz w:val="18"/>
                <w:szCs w:val="18"/>
                <w:lang w:val="sl"/>
              </w:rPr>
              <w:t>Vir</w:t>
            </w:r>
          </w:p>
        </w:tc>
      </w:tr>
      <w:tr w:rsidR="00404796" w:rsidRPr="00232DFB" w14:paraId="67B99236" w14:textId="77777777" w:rsidTr="00A86079">
        <w:tc>
          <w:tcPr>
            <w:tcW w:w="1109" w:type="dxa"/>
          </w:tcPr>
          <w:p w14:paraId="4350C423" w14:textId="3220A601" w:rsidR="00404796" w:rsidRPr="00DF4DEE" w:rsidRDefault="00404796" w:rsidP="009D12F8">
            <w:pPr>
              <w:rPr>
                <w:sz w:val="18"/>
                <w:szCs w:val="18"/>
              </w:rPr>
            </w:pPr>
            <w:r>
              <w:rPr>
                <w:sz w:val="18"/>
                <w:szCs w:val="18"/>
                <w:lang w:val="sl"/>
              </w:rPr>
              <w:t>NA NOVO RAZMISLI</w:t>
            </w:r>
          </w:p>
        </w:tc>
        <w:tc>
          <w:tcPr>
            <w:tcW w:w="5690" w:type="dxa"/>
          </w:tcPr>
          <w:p w14:paraId="0C81381A" w14:textId="5B531F1A" w:rsidR="00404796" w:rsidRPr="00DF4DEE" w:rsidRDefault="00404796" w:rsidP="009D12F8">
            <w:pPr>
              <w:jc w:val="both"/>
              <w:rPr>
                <w:sz w:val="18"/>
                <w:szCs w:val="18"/>
              </w:rPr>
            </w:pPr>
            <w:r>
              <w:rPr>
                <w:sz w:val="18"/>
                <w:szCs w:val="18"/>
                <w:lang w:val="sl"/>
              </w:rPr>
              <w:t>Sprejem strategije/akcijskega načrta za krožni in trajnostni turizem</w:t>
            </w:r>
          </w:p>
        </w:tc>
        <w:tc>
          <w:tcPr>
            <w:tcW w:w="2829" w:type="dxa"/>
          </w:tcPr>
          <w:p w14:paraId="5451F890" w14:textId="2761D982" w:rsidR="00404796" w:rsidRPr="00DF4DEE" w:rsidRDefault="00BD691D" w:rsidP="009D12F8">
            <w:pPr>
              <w:jc w:val="both"/>
              <w:rPr>
                <w:sz w:val="18"/>
                <w:szCs w:val="18"/>
              </w:rPr>
            </w:pPr>
            <w:r>
              <w:rPr>
                <w:sz w:val="18"/>
                <w:szCs w:val="18"/>
                <w:lang w:val="sl"/>
              </w:rPr>
              <w:t>Orodje za krožno turistično destinacijo</w:t>
            </w:r>
          </w:p>
        </w:tc>
      </w:tr>
      <w:tr w:rsidR="00A86079" w:rsidRPr="00232DFB" w14:paraId="2A4CE4A4" w14:textId="77777777" w:rsidTr="00A86079">
        <w:tc>
          <w:tcPr>
            <w:tcW w:w="1109" w:type="dxa"/>
          </w:tcPr>
          <w:p w14:paraId="0A99695C" w14:textId="421E1E70" w:rsidR="009D12F8" w:rsidRPr="00A5549B" w:rsidRDefault="009D12F8" w:rsidP="009D12F8"/>
        </w:tc>
        <w:tc>
          <w:tcPr>
            <w:tcW w:w="5690" w:type="dxa"/>
          </w:tcPr>
          <w:p w14:paraId="3A6BAE1D" w14:textId="05291864" w:rsidR="009D12F8" w:rsidRDefault="009D12F8" w:rsidP="009D12F8">
            <w:pPr>
              <w:jc w:val="both"/>
            </w:pPr>
          </w:p>
        </w:tc>
        <w:tc>
          <w:tcPr>
            <w:tcW w:w="2829" w:type="dxa"/>
          </w:tcPr>
          <w:p w14:paraId="50035125" w14:textId="1EDDE81B" w:rsidR="009D12F8" w:rsidRDefault="009D12F8" w:rsidP="009D12F8">
            <w:pPr>
              <w:jc w:val="both"/>
            </w:pPr>
          </w:p>
        </w:tc>
      </w:tr>
    </w:tbl>
    <w:p w14:paraId="7B2D757F" w14:textId="77777777" w:rsidR="00DF4DEE" w:rsidRPr="0061127C" w:rsidRDefault="00DF4DEE" w:rsidP="006D5B90">
      <w:pPr>
        <w:rPr>
          <w:b/>
          <w:color w:val="3C7486"/>
          <w:sz w:val="2"/>
          <w:szCs w:val="2"/>
        </w:rPr>
      </w:pPr>
    </w:p>
    <w:p w14:paraId="14727C3C" w14:textId="1446CCDA" w:rsidR="004221F0" w:rsidRDefault="005815E7" w:rsidP="00177581">
      <w:pPr>
        <w:pStyle w:val="Titolo1"/>
        <w:keepNext w:val="0"/>
        <w:keepLines w:val="0"/>
        <w:spacing w:before="0" w:after="200" w:line="276" w:lineRule="auto"/>
        <w:rPr>
          <w:rFonts w:asciiTheme="minorHAnsi" w:eastAsiaTheme="minorHAnsi" w:hAnsiTheme="minorHAnsi" w:cstheme="minorBidi"/>
          <w:b/>
          <w:color w:val="3C7486"/>
        </w:rPr>
      </w:pPr>
      <w:bookmarkStart w:id="37" w:name="_Toc90482704"/>
      <w:r>
        <w:rPr>
          <w:rFonts w:asciiTheme="minorHAnsi" w:eastAsiaTheme="minorHAnsi" w:hAnsiTheme="minorHAnsi" w:cstheme="minorBidi"/>
          <w:b/>
          <w:bCs/>
          <w:color w:val="3C7486"/>
          <w:lang w:val="sl"/>
        </w:rPr>
        <w:t>Priloga</w:t>
      </w:r>
      <w:bookmarkEnd w:id="37"/>
    </w:p>
    <w:p w14:paraId="1E97BFF6" w14:textId="3DE19FD9" w:rsidR="001611F9" w:rsidRPr="000E6BD7" w:rsidRDefault="001611F9" w:rsidP="001611F9">
      <w:pPr>
        <w:jc w:val="both"/>
        <w:rPr>
          <w:color w:val="0070C0"/>
        </w:rPr>
      </w:pPr>
      <w:r>
        <w:rPr>
          <w:color w:val="0070C0"/>
          <w:lang w:val="sl"/>
        </w:rPr>
        <w:t>[V tem razdelku je prikazana razpredelnica z odgovori partnerja na vsa vprašanja in prikazan je dosežen rezultat.]</w:t>
      </w:r>
    </w:p>
    <w:p w14:paraId="358DD426" w14:textId="1D108CD6" w:rsidR="00863C0B" w:rsidRDefault="00863C0B" w:rsidP="003910F1"/>
    <w:sectPr w:rsidR="00863C0B" w:rsidSect="001D66F5">
      <w:headerReference w:type="default" r:id="rId19"/>
      <w:footerReference w:type="default" r:id="rId20"/>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9E1BB" w14:textId="77777777" w:rsidR="007D1EB1" w:rsidRDefault="007D1EB1" w:rsidP="00C8428A">
      <w:pPr>
        <w:spacing w:after="0" w:line="240" w:lineRule="auto"/>
      </w:pPr>
      <w:r>
        <w:separator/>
      </w:r>
    </w:p>
  </w:endnote>
  <w:endnote w:type="continuationSeparator" w:id="0">
    <w:p w14:paraId="21E30D9D" w14:textId="77777777" w:rsidR="007D1EB1" w:rsidRDefault="007D1EB1" w:rsidP="00C84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015185"/>
      <w:docPartObj>
        <w:docPartGallery w:val="Page Numbers (Bottom of Page)"/>
        <w:docPartUnique/>
      </w:docPartObj>
    </w:sdtPr>
    <w:sdtEndPr/>
    <w:sdtContent>
      <w:p w14:paraId="7F01C979" w14:textId="16C1100E" w:rsidR="003A5EEE" w:rsidRDefault="003A5EEE">
        <w:pPr>
          <w:pStyle w:val="Pidipagina"/>
          <w:jc w:val="right"/>
        </w:pPr>
        <w:r>
          <w:rPr>
            <w:lang w:val="sl"/>
          </w:rPr>
          <w:fldChar w:fldCharType="begin"/>
        </w:r>
        <w:r>
          <w:rPr>
            <w:lang w:val="sl"/>
          </w:rPr>
          <w:instrText>PAGE   \* MERGEFORMAT</w:instrText>
        </w:r>
        <w:r>
          <w:rPr>
            <w:lang w:val="sl"/>
          </w:rPr>
          <w:fldChar w:fldCharType="separate"/>
        </w:r>
        <w:r>
          <w:rPr>
            <w:lang w:val="sl"/>
          </w:rPr>
          <w:t>2</w:t>
        </w:r>
        <w:r>
          <w:rPr>
            <w:lang w:val="sl"/>
          </w:rPr>
          <w:fldChar w:fldCharType="end"/>
        </w:r>
      </w:p>
    </w:sdtContent>
  </w:sdt>
  <w:p w14:paraId="202F0950" w14:textId="77777777" w:rsidR="003A5EEE" w:rsidRDefault="003A5EE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AFD9C" w14:textId="77777777" w:rsidR="007D1EB1" w:rsidRDefault="007D1EB1" w:rsidP="00C8428A">
      <w:pPr>
        <w:spacing w:after="0" w:line="240" w:lineRule="auto"/>
      </w:pPr>
      <w:r>
        <w:separator/>
      </w:r>
    </w:p>
  </w:footnote>
  <w:footnote w:type="continuationSeparator" w:id="0">
    <w:p w14:paraId="77FB93D8" w14:textId="77777777" w:rsidR="007D1EB1" w:rsidRDefault="007D1EB1" w:rsidP="00C842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BBD89" w14:textId="3BCF745D" w:rsidR="003A5EEE" w:rsidRDefault="003A5EEE" w:rsidP="00C8428A">
    <w:pPr>
      <w:pStyle w:val="Intestazione"/>
      <w:jc w:val="right"/>
    </w:pPr>
    <w:r>
      <w:rPr>
        <w:noProof/>
        <w:lang w:val="sl"/>
      </w:rPr>
      <w:drawing>
        <wp:inline distT="0" distB="0" distL="0" distR="0" wp14:anchorId="20AFE6A8" wp14:editId="73F9DD64">
          <wp:extent cx="1945005" cy="943610"/>
          <wp:effectExtent l="0" t="0" r="0" b="8890"/>
          <wp:docPr id="23" name="Εικόνα 7"/>
          <wp:cNvGraphicFramePr/>
          <a:graphic xmlns:a="http://schemas.openxmlformats.org/drawingml/2006/main">
            <a:graphicData uri="http://schemas.openxmlformats.org/drawingml/2006/picture">
              <pic:pic xmlns:pic="http://schemas.openxmlformats.org/drawingml/2006/picture">
                <pic:nvPicPr>
                  <pic:cNvPr id="60" name="Εικόνα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5005" cy="9436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7426"/>
    <w:multiLevelType w:val="hybridMultilevel"/>
    <w:tmpl w:val="51C0C730"/>
    <w:lvl w:ilvl="0" w:tplc="CF044182">
      <w:start w:val="1"/>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242BBB"/>
    <w:multiLevelType w:val="hybridMultilevel"/>
    <w:tmpl w:val="ACEEB028"/>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D6510"/>
    <w:multiLevelType w:val="hybridMultilevel"/>
    <w:tmpl w:val="E15ADC86"/>
    <w:lvl w:ilvl="0" w:tplc="ACB63452">
      <w:start w:val="1"/>
      <w:numFmt w:val="bullet"/>
      <w:lvlText w:val="-"/>
      <w:lvlJc w:val="left"/>
      <w:pPr>
        <w:tabs>
          <w:tab w:val="num" w:pos="720"/>
        </w:tabs>
        <w:ind w:left="720" w:hanging="360"/>
      </w:pPr>
      <w:rPr>
        <w:rFonts w:ascii="Times New Roman" w:hAnsi="Times New Roman" w:hint="default"/>
      </w:rPr>
    </w:lvl>
    <w:lvl w:ilvl="1" w:tplc="7FA45896" w:tentative="1">
      <w:start w:val="1"/>
      <w:numFmt w:val="bullet"/>
      <w:lvlText w:val="-"/>
      <w:lvlJc w:val="left"/>
      <w:pPr>
        <w:tabs>
          <w:tab w:val="num" w:pos="1440"/>
        </w:tabs>
        <w:ind w:left="1440" w:hanging="360"/>
      </w:pPr>
      <w:rPr>
        <w:rFonts w:ascii="Times New Roman" w:hAnsi="Times New Roman" w:hint="default"/>
      </w:rPr>
    </w:lvl>
    <w:lvl w:ilvl="2" w:tplc="D4B4A0AC" w:tentative="1">
      <w:start w:val="1"/>
      <w:numFmt w:val="bullet"/>
      <w:lvlText w:val="-"/>
      <w:lvlJc w:val="left"/>
      <w:pPr>
        <w:tabs>
          <w:tab w:val="num" w:pos="2160"/>
        </w:tabs>
        <w:ind w:left="2160" w:hanging="360"/>
      </w:pPr>
      <w:rPr>
        <w:rFonts w:ascii="Times New Roman" w:hAnsi="Times New Roman" w:hint="default"/>
      </w:rPr>
    </w:lvl>
    <w:lvl w:ilvl="3" w:tplc="6E122AFE" w:tentative="1">
      <w:start w:val="1"/>
      <w:numFmt w:val="bullet"/>
      <w:lvlText w:val="-"/>
      <w:lvlJc w:val="left"/>
      <w:pPr>
        <w:tabs>
          <w:tab w:val="num" w:pos="2880"/>
        </w:tabs>
        <w:ind w:left="2880" w:hanging="360"/>
      </w:pPr>
      <w:rPr>
        <w:rFonts w:ascii="Times New Roman" w:hAnsi="Times New Roman" w:hint="default"/>
      </w:rPr>
    </w:lvl>
    <w:lvl w:ilvl="4" w:tplc="A6385E86" w:tentative="1">
      <w:start w:val="1"/>
      <w:numFmt w:val="bullet"/>
      <w:lvlText w:val="-"/>
      <w:lvlJc w:val="left"/>
      <w:pPr>
        <w:tabs>
          <w:tab w:val="num" w:pos="3600"/>
        </w:tabs>
        <w:ind w:left="3600" w:hanging="360"/>
      </w:pPr>
      <w:rPr>
        <w:rFonts w:ascii="Times New Roman" w:hAnsi="Times New Roman" w:hint="default"/>
      </w:rPr>
    </w:lvl>
    <w:lvl w:ilvl="5" w:tplc="BFC0DCE6" w:tentative="1">
      <w:start w:val="1"/>
      <w:numFmt w:val="bullet"/>
      <w:lvlText w:val="-"/>
      <w:lvlJc w:val="left"/>
      <w:pPr>
        <w:tabs>
          <w:tab w:val="num" w:pos="4320"/>
        </w:tabs>
        <w:ind w:left="4320" w:hanging="360"/>
      </w:pPr>
      <w:rPr>
        <w:rFonts w:ascii="Times New Roman" w:hAnsi="Times New Roman" w:hint="default"/>
      </w:rPr>
    </w:lvl>
    <w:lvl w:ilvl="6" w:tplc="0FEC5316" w:tentative="1">
      <w:start w:val="1"/>
      <w:numFmt w:val="bullet"/>
      <w:lvlText w:val="-"/>
      <w:lvlJc w:val="left"/>
      <w:pPr>
        <w:tabs>
          <w:tab w:val="num" w:pos="5040"/>
        </w:tabs>
        <w:ind w:left="5040" w:hanging="360"/>
      </w:pPr>
      <w:rPr>
        <w:rFonts w:ascii="Times New Roman" w:hAnsi="Times New Roman" w:hint="default"/>
      </w:rPr>
    </w:lvl>
    <w:lvl w:ilvl="7" w:tplc="DB5E62DA" w:tentative="1">
      <w:start w:val="1"/>
      <w:numFmt w:val="bullet"/>
      <w:lvlText w:val="-"/>
      <w:lvlJc w:val="left"/>
      <w:pPr>
        <w:tabs>
          <w:tab w:val="num" w:pos="5760"/>
        </w:tabs>
        <w:ind w:left="5760" w:hanging="360"/>
      </w:pPr>
      <w:rPr>
        <w:rFonts w:ascii="Times New Roman" w:hAnsi="Times New Roman" w:hint="default"/>
      </w:rPr>
    </w:lvl>
    <w:lvl w:ilvl="8" w:tplc="9A8EE74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7C052DF"/>
    <w:multiLevelType w:val="hybridMultilevel"/>
    <w:tmpl w:val="82BE3CF4"/>
    <w:lvl w:ilvl="0" w:tplc="D6A8693E">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5D3F7D"/>
    <w:multiLevelType w:val="hybridMultilevel"/>
    <w:tmpl w:val="9B627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47855"/>
    <w:multiLevelType w:val="hybridMultilevel"/>
    <w:tmpl w:val="ED8241F2"/>
    <w:lvl w:ilvl="0" w:tplc="D6A869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5C7651"/>
    <w:multiLevelType w:val="hybridMultilevel"/>
    <w:tmpl w:val="8684FF0E"/>
    <w:lvl w:ilvl="0" w:tplc="0410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4B86EC3"/>
    <w:multiLevelType w:val="hybridMultilevel"/>
    <w:tmpl w:val="432E8DD4"/>
    <w:lvl w:ilvl="0" w:tplc="129893D2">
      <w:start w:val="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4BE41B9"/>
    <w:multiLevelType w:val="hybridMultilevel"/>
    <w:tmpl w:val="5296C3F8"/>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92A90"/>
    <w:multiLevelType w:val="hybridMultilevel"/>
    <w:tmpl w:val="242404DE"/>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C46B88"/>
    <w:multiLevelType w:val="hybridMultilevel"/>
    <w:tmpl w:val="1A407B56"/>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F923DB1"/>
    <w:multiLevelType w:val="hybridMultilevel"/>
    <w:tmpl w:val="E0C460E8"/>
    <w:lvl w:ilvl="0" w:tplc="0C64C660">
      <w:start w:val="1"/>
      <w:numFmt w:val="bullet"/>
      <w:lvlText w:val="-"/>
      <w:lvlJc w:val="left"/>
      <w:pPr>
        <w:tabs>
          <w:tab w:val="num" w:pos="720"/>
        </w:tabs>
        <w:ind w:left="720" w:hanging="360"/>
      </w:pPr>
      <w:rPr>
        <w:rFonts w:ascii="Times New Roman" w:hAnsi="Times New Roman" w:hint="default"/>
      </w:rPr>
    </w:lvl>
    <w:lvl w:ilvl="1" w:tplc="0DDC2850" w:tentative="1">
      <w:start w:val="1"/>
      <w:numFmt w:val="bullet"/>
      <w:lvlText w:val="-"/>
      <w:lvlJc w:val="left"/>
      <w:pPr>
        <w:tabs>
          <w:tab w:val="num" w:pos="1440"/>
        </w:tabs>
        <w:ind w:left="1440" w:hanging="360"/>
      </w:pPr>
      <w:rPr>
        <w:rFonts w:ascii="Times New Roman" w:hAnsi="Times New Roman" w:hint="default"/>
      </w:rPr>
    </w:lvl>
    <w:lvl w:ilvl="2" w:tplc="0E66B968" w:tentative="1">
      <w:start w:val="1"/>
      <w:numFmt w:val="bullet"/>
      <w:lvlText w:val="-"/>
      <w:lvlJc w:val="left"/>
      <w:pPr>
        <w:tabs>
          <w:tab w:val="num" w:pos="2160"/>
        </w:tabs>
        <w:ind w:left="2160" w:hanging="360"/>
      </w:pPr>
      <w:rPr>
        <w:rFonts w:ascii="Times New Roman" w:hAnsi="Times New Roman" w:hint="default"/>
      </w:rPr>
    </w:lvl>
    <w:lvl w:ilvl="3" w:tplc="50EA95F4" w:tentative="1">
      <w:start w:val="1"/>
      <w:numFmt w:val="bullet"/>
      <w:lvlText w:val="-"/>
      <w:lvlJc w:val="left"/>
      <w:pPr>
        <w:tabs>
          <w:tab w:val="num" w:pos="2880"/>
        </w:tabs>
        <w:ind w:left="2880" w:hanging="360"/>
      </w:pPr>
      <w:rPr>
        <w:rFonts w:ascii="Times New Roman" w:hAnsi="Times New Roman" w:hint="default"/>
      </w:rPr>
    </w:lvl>
    <w:lvl w:ilvl="4" w:tplc="29307B46" w:tentative="1">
      <w:start w:val="1"/>
      <w:numFmt w:val="bullet"/>
      <w:lvlText w:val="-"/>
      <w:lvlJc w:val="left"/>
      <w:pPr>
        <w:tabs>
          <w:tab w:val="num" w:pos="3600"/>
        </w:tabs>
        <w:ind w:left="3600" w:hanging="360"/>
      </w:pPr>
      <w:rPr>
        <w:rFonts w:ascii="Times New Roman" w:hAnsi="Times New Roman" w:hint="default"/>
      </w:rPr>
    </w:lvl>
    <w:lvl w:ilvl="5" w:tplc="CDD4E10E" w:tentative="1">
      <w:start w:val="1"/>
      <w:numFmt w:val="bullet"/>
      <w:lvlText w:val="-"/>
      <w:lvlJc w:val="left"/>
      <w:pPr>
        <w:tabs>
          <w:tab w:val="num" w:pos="4320"/>
        </w:tabs>
        <w:ind w:left="4320" w:hanging="360"/>
      </w:pPr>
      <w:rPr>
        <w:rFonts w:ascii="Times New Roman" w:hAnsi="Times New Roman" w:hint="default"/>
      </w:rPr>
    </w:lvl>
    <w:lvl w:ilvl="6" w:tplc="865AD0DE" w:tentative="1">
      <w:start w:val="1"/>
      <w:numFmt w:val="bullet"/>
      <w:lvlText w:val="-"/>
      <w:lvlJc w:val="left"/>
      <w:pPr>
        <w:tabs>
          <w:tab w:val="num" w:pos="5040"/>
        </w:tabs>
        <w:ind w:left="5040" w:hanging="360"/>
      </w:pPr>
      <w:rPr>
        <w:rFonts w:ascii="Times New Roman" w:hAnsi="Times New Roman" w:hint="default"/>
      </w:rPr>
    </w:lvl>
    <w:lvl w:ilvl="7" w:tplc="8D6A8CBA" w:tentative="1">
      <w:start w:val="1"/>
      <w:numFmt w:val="bullet"/>
      <w:lvlText w:val="-"/>
      <w:lvlJc w:val="left"/>
      <w:pPr>
        <w:tabs>
          <w:tab w:val="num" w:pos="5760"/>
        </w:tabs>
        <w:ind w:left="5760" w:hanging="360"/>
      </w:pPr>
      <w:rPr>
        <w:rFonts w:ascii="Times New Roman" w:hAnsi="Times New Roman" w:hint="default"/>
      </w:rPr>
    </w:lvl>
    <w:lvl w:ilvl="8" w:tplc="48D8D33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1DA403A"/>
    <w:multiLevelType w:val="hybridMultilevel"/>
    <w:tmpl w:val="6B622702"/>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68C54C5"/>
    <w:multiLevelType w:val="hybridMultilevel"/>
    <w:tmpl w:val="C4E8987C"/>
    <w:lvl w:ilvl="0" w:tplc="73EEDDE6">
      <w:start w:val="1"/>
      <w:numFmt w:val="decimal"/>
      <w:lvlText w:val="%1."/>
      <w:lvlJc w:val="left"/>
      <w:pPr>
        <w:tabs>
          <w:tab w:val="num" w:pos="720"/>
        </w:tabs>
        <w:ind w:left="720" w:hanging="360"/>
      </w:pPr>
    </w:lvl>
    <w:lvl w:ilvl="1" w:tplc="63C03E84" w:tentative="1">
      <w:start w:val="1"/>
      <w:numFmt w:val="decimal"/>
      <w:lvlText w:val="%2."/>
      <w:lvlJc w:val="left"/>
      <w:pPr>
        <w:tabs>
          <w:tab w:val="num" w:pos="1440"/>
        </w:tabs>
        <w:ind w:left="1440" w:hanging="360"/>
      </w:pPr>
    </w:lvl>
    <w:lvl w:ilvl="2" w:tplc="9FDA154A" w:tentative="1">
      <w:start w:val="1"/>
      <w:numFmt w:val="decimal"/>
      <w:lvlText w:val="%3."/>
      <w:lvlJc w:val="left"/>
      <w:pPr>
        <w:tabs>
          <w:tab w:val="num" w:pos="2160"/>
        </w:tabs>
        <w:ind w:left="2160" w:hanging="360"/>
      </w:pPr>
    </w:lvl>
    <w:lvl w:ilvl="3" w:tplc="09321A4A" w:tentative="1">
      <w:start w:val="1"/>
      <w:numFmt w:val="decimal"/>
      <w:lvlText w:val="%4."/>
      <w:lvlJc w:val="left"/>
      <w:pPr>
        <w:tabs>
          <w:tab w:val="num" w:pos="2880"/>
        </w:tabs>
        <w:ind w:left="2880" w:hanging="360"/>
      </w:pPr>
    </w:lvl>
    <w:lvl w:ilvl="4" w:tplc="DA14D838" w:tentative="1">
      <w:start w:val="1"/>
      <w:numFmt w:val="decimal"/>
      <w:lvlText w:val="%5."/>
      <w:lvlJc w:val="left"/>
      <w:pPr>
        <w:tabs>
          <w:tab w:val="num" w:pos="3600"/>
        </w:tabs>
        <w:ind w:left="3600" w:hanging="360"/>
      </w:pPr>
    </w:lvl>
    <w:lvl w:ilvl="5" w:tplc="6E4E0632" w:tentative="1">
      <w:start w:val="1"/>
      <w:numFmt w:val="decimal"/>
      <w:lvlText w:val="%6."/>
      <w:lvlJc w:val="left"/>
      <w:pPr>
        <w:tabs>
          <w:tab w:val="num" w:pos="4320"/>
        </w:tabs>
        <w:ind w:left="4320" w:hanging="360"/>
      </w:pPr>
    </w:lvl>
    <w:lvl w:ilvl="6" w:tplc="28E8AEC8" w:tentative="1">
      <w:start w:val="1"/>
      <w:numFmt w:val="decimal"/>
      <w:lvlText w:val="%7."/>
      <w:lvlJc w:val="left"/>
      <w:pPr>
        <w:tabs>
          <w:tab w:val="num" w:pos="5040"/>
        </w:tabs>
        <w:ind w:left="5040" w:hanging="360"/>
      </w:pPr>
    </w:lvl>
    <w:lvl w:ilvl="7" w:tplc="A15010C2" w:tentative="1">
      <w:start w:val="1"/>
      <w:numFmt w:val="decimal"/>
      <w:lvlText w:val="%8."/>
      <w:lvlJc w:val="left"/>
      <w:pPr>
        <w:tabs>
          <w:tab w:val="num" w:pos="5760"/>
        </w:tabs>
        <w:ind w:left="5760" w:hanging="360"/>
      </w:pPr>
    </w:lvl>
    <w:lvl w:ilvl="8" w:tplc="2BC6AF0C" w:tentative="1">
      <w:start w:val="1"/>
      <w:numFmt w:val="decimal"/>
      <w:lvlText w:val="%9."/>
      <w:lvlJc w:val="left"/>
      <w:pPr>
        <w:tabs>
          <w:tab w:val="num" w:pos="6480"/>
        </w:tabs>
        <w:ind w:left="6480" w:hanging="360"/>
      </w:pPr>
    </w:lvl>
  </w:abstractNum>
  <w:abstractNum w:abstractNumId="14" w15:restartNumberingAfterBreak="0">
    <w:nsid w:val="377A0358"/>
    <w:multiLevelType w:val="hybridMultilevel"/>
    <w:tmpl w:val="C6764702"/>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A6021C6"/>
    <w:multiLevelType w:val="hybridMultilevel"/>
    <w:tmpl w:val="B68EE928"/>
    <w:lvl w:ilvl="0" w:tplc="267015F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54632B"/>
    <w:multiLevelType w:val="hybridMultilevel"/>
    <w:tmpl w:val="560A15BC"/>
    <w:lvl w:ilvl="0" w:tplc="51D0FA2C">
      <w:start w:val="1"/>
      <w:numFmt w:val="bullet"/>
      <w:lvlText w:val="•"/>
      <w:lvlJc w:val="left"/>
      <w:pPr>
        <w:tabs>
          <w:tab w:val="num" w:pos="720"/>
        </w:tabs>
        <w:ind w:left="720" w:hanging="360"/>
      </w:pPr>
      <w:rPr>
        <w:rFonts w:ascii="Arial" w:hAnsi="Arial" w:hint="default"/>
      </w:rPr>
    </w:lvl>
    <w:lvl w:ilvl="1" w:tplc="220C8C20" w:tentative="1">
      <w:start w:val="1"/>
      <w:numFmt w:val="bullet"/>
      <w:lvlText w:val="•"/>
      <w:lvlJc w:val="left"/>
      <w:pPr>
        <w:tabs>
          <w:tab w:val="num" w:pos="1440"/>
        </w:tabs>
        <w:ind w:left="1440" w:hanging="360"/>
      </w:pPr>
      <w:rPr>
        <w:rFonts w:ascii="Arial" w:hAnsi="Arial" w:hint="default"/>
      </w:rPr>
    </w:lvl>
    <w:lvl w:ilvl="2" w:tplc="3C667FC2" w:tentative="1">
      <w:start w:val="1"/>
      <w:numFmt w:val="bullet"/>
      <w:lvlText w:val="•"/>
      <w:lvlJc w:val="left"/>
      <w:pPr>
        <w:tabs>
          <w:tab w:val="num" w:pos="2160"/>
        </w:tabs>
        <w:ind w:left="2160" w:hanging="360"/>
      </w:pPr>
      <w:rPr>
        <w:rFonts w:ascii="Arial" w:hAnsi="Arial" w:hint="default"/>
      </w:rPr>
    </w:lvl>
    <w:lvl w:ilvl="3" w:tplc="B3F08954" w:tentative="1">
      <w:start w:val="1"/>
      <w:numFmt w:val="bullet"/>
      <w:lvlText w:val="•"/>
      <w:lvlJc w:val="left"/>
      <w:pPr>
        <w:tabs>
          <w:tab w:val="num" w:pos="2880"/>
        </w:tabs>
        <w:ind w:left="2880" w:hanging="360"/>
      </w:pPr>
      <w:rPr>
        <w:rFonts w:ascii="Arial" w:hAnsi="Arial" w:hint="default"/>
      </w:rPr>
    </w:lvl>
    <w:lvl w:ilvl="4" w:tplc="FD7C38A8" w:tentative="1">
      <w:start w:val="1"/>
      <w:numFmt w:val="bullet"/>
      <w:lvlText w:val="•"/>
      <w:lvlJc w:val="left"/>
      <w:pPr>
        <w:tabs>
          <w:tab w:val="num" w:pos="3600"/>
        </w:tabs>
        <w:ind w:left="3600" w:hanging="360"/>
      </w:pPr>
      <w:rPr>
        <w:rFonts w:ascii="Arial" w:hAnsi="Arial" w:hint="default"/>
      </w:rPr>
    </w:lvl>
    <w:lvl w:ilvl="5" w:tplc="DCDC6692" w:tentative="1">
      <w:start w:val="1"/>
      <w:numFmt w:val="bullet"/>
      <w:lvlText w:val="•"/>
      <w:lvlJc w:val="left"/>
      <w:pPr>
        <w:tabs>
          <w:tab w:val="num" w:pos="4320"/>
        </w:tabs>
        <w:ind w:left="4320" w:hanging="360"/>
      </w:pPr>
      <w:rPr>
        <w:rFonts w:ascii="Arial" w:hAnsi="Arial" w:hint="default"/>
      </w:rPr>
    </w:lvl>
    <w:lvl w:ilvl="6" w:tplc="735067A6" w:tentative="1">
      <w:start w:val="1"/>
      <w:numFmt w:val="bullet"/>
      <w:lvlText w:val="•"/>
      <w:lvlJc w:val="left"/>
      <w:pPr>
        <w:tabs>
          <w:tab w:val="num" w:pos="5040"/>
        </w:tabs>
        <w:ind w:left="5040" w:hanging="360"/>
      </w:pPr>
      <w:rPr>
        <w:rFonts w:ascii="Arial" w:hAnsi="Arial" w:hint="default"/>
      </w:rPr>
    </w:lvl>
    <w:lvl w:ilvl="7" w:tplc="C1E64C34" w:tentative="1">
      <w:start w:val="1"/>
      <w:numFmt w:val="bullet"/>
      <w:lvlText w:val="•"/>
      <w:lvlJc w:val="left"/>
      <w:pPr>
        <w:tabs>
          <w:tab w:val="num" w:pos="5760"/>
        </w:tabs>
        <w:ind w:left="5760" w:hanging="360"/>
      </w:pPr>
      <w:rPr>
        <w:rFonts w:ascii="Arial" w:hAnsi="Arial" w:hint="default"/>
      </w:rPr>
    </w:lvl>
    <w:lvl w:ilvl="8" w:tplc="B8669D8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4F51CFF"/>
    <w:multiLevelType w:val="hybridMultilevel"/>
    <w:tmpl w:val="2CF4DDBE"/>
    <w:lvl w:ilvl="0" w:tplc="D6A869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CC117F"/>
    <w:multiLevelType w:val="hybridMultilevel"/>
    <w:tmpl w:val="B3AC3FD4"/>
    <w:lvl w:ilvl="0" w:tplc="04100009">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9" w15:restartNumberingAfterBreak="0">
    <w:nsid w:val="4FE666A9"/>
    <w:multiLevelType w:val="hybridMultilevel"/>
    <w:tmpl w:val="F112C38E"/>
    <w:lvl w:ilvl="0" w:tplc="D6A869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0923EC"/>
    <w:multiLevelType w:val="hybridMultilevel"/>
    <w:tmpl w:val="B4E0664C"/>
    <w:lvl w:ilvl="0" w:tplc="D952CFDE">
      <w:start w:val="1"/>
      <w:numFmt w:val="bullet"/>
      <w:lvlText w:val="•"/>
      <w:lvlJc w:val="left"/>
      <w:pPr>
        <w:tabs>
          <w:tab w:val="num" w:pos="720"/>
        </w:tabs>
        <w:ind w:left="720" w:hanging="360"/>
      </w:pPr>
      <w:rPr>
        <w:rFonts w:ascii="Arial" w:hAnsi="Arial" w:hint="default"/>
      </w:rPr>
    </w:lvl>
    <w:lvl w:ilvl="1" w:tplc="FC76FCF6" w:tentative="1">
      <w:start w:val="1"/>
      <w:numFmt w:val="bullet"/>
      <w:lvlText w:val="•"/>
      <w:lvlJc w:val="left"/>
      <w:pPr>
        <w:tabs>
          <w:tab w:val="num" w:pos="1440"/>
        </w:tabs>
        <w:ind w:left="1440" w:hanging="360"/>
      </w:pPr>
      <w:rPr>
        <w:rFonts w:ascii="Arial" w:hAnsi="Arial" w:hint="default"/>
      </w:rPr>
    </w:lvl>
    <w:lvl w:ilvl="2" w:tplc="F0D82820" w:tentative="1">
      <w:start w:val="1"/>
      <w:numFmt w:val="bullet"/>
      <w:lvlText w:val="•"/>
      <w:lvlJc w:val="left"/>
      <w:pPr>
        <w:tabs>
          <w:tab w:val="num" w:pos="2160"/>
        </w:tabs>
        <w:ind w:left="2160" w:hanging="360"/>
      </w:pPr>
      <w:rPr>
        <w:rFonts w:ascii="Arial" w:hAnsi="Arial" w:hint="default"/>
      </w:rPr>
    </w:lvl>
    <w:lvl w:ilvl="3" w:tplc="CF408210" w:tentative="1">
      <w:start w:val="1"/>
      <w:numFmt w:val="bullet"/>
      <w:lvlText w:val="•"/>
      <w:lvlJc w:val="left"/>
      <w:pPr>
        <w:tabs>
          <w:tab w:val="num" w:pos="2880"/>
        </w:tabs>
        <w:ind w:left="2880" w:hanging="360"/>
      </w:pPr>
      <w:rPr>
        <w:rFonts w:ascii="Arial" w:hAnsi="Arial" w:hint="default"/>
      </w:rPr>
    </w:lvl>
    <w:lvl w:ilvl="4" w:tplc="0114977A" w:tentative="1">
      <w:start w:val="1"/>
      <w:numFmt w:val="bullet"/>
      <w:lvlText w:val="•"/>
      <w:lvlJc w:val="left"/>
      <w:pPr>
        <w:tabs>
          <w:tab w:val="num" w:pos="3600"/>
        </w:tabs>
        <w:ind w:left="3600" w:hanging="360"/>
      </w:pPr>
      <w:rPr>
        <w:rFonts w:ascii="Arial" w:hAnsi="Arial" w:hint="default"/>
      </w:rPr>
    </w:lvl>
    <w:lvl w:ilvl="5" w:tplc="8946A75C" w:tentative="1">
      <w:start w:val="1"/>
      <w:numFmt w:val="bullet"/>
      <w:lvlText w:val="•"/>
      <w:lvlJc w:val="left"/>
      <w:pPr>
        <w:tabs>
          <w:tab w:val="num" w:pos="4320"/>
        </w:tabs>
        <w:ind w:left="4320" w:hanging="360"/>
      </w:pPr>
      <w:rPr>
        <w:rFonts w:ascii="Arial" w:hAnsi="Arial" w:hint="default"/>
      </w:rPr>
    </w:lvl>
    <w:lvl w:ilvl="6" w:tplc="EE408E04" w:tentative="1">
      <w:start w:val="1"/>
      <w:numFmt w:val="bullet"/>
      <w:lvlText w:val="•"/>
      <w:lvlJc w:val="left"/>
      <w:pPr>
        <w:tabs>
          <w:tab w:val="num" w:pos="5040"/>
        </w:tabs>
        <w:ind w:left="5040" w:hanging="360"/>
      </w:pPr>
      <w:rPr>
        <w:rFonts w:ascii="Arial" w:hAnsi="Arial" w:hint="default"/>
      </w:rPr>
    </w:lvl>
    <w:lvl w:ilvl="7" w:tplc="D152C166" w:tentative="1">
      <w:start w:val="1"/>
      <w:numFmt w:val="bullet"/>
      <w:lvlText w:val="•"/>
      <w:lvlJc w:val="left"/>
      <w:pPr>
        <w:tabs>
          <w:tab w:val="num" w:pos="5760"/>
        </w:tabs>
        <w:ind w:left="5760" w:hanging="360"/>
      </w:pPr>
      <w:rPr>
        <w:rFonts w:ascii="Arial" w:hAnsi="Arial" w:hint="default"/>
      </w:rPr>
    </w:lvl>
    <w:lvl w:ilvl="8" w:tplc="EF30897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4877F38"/>
    <w:multiLevelType w:val="hybridMultilevel"/>
    <w:tmpl w:val="9DC281AC"/>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5D212F5"/>
    <w:multiLevelType w:val="hybridMultilevel"/>
    <w:tmpl w:val="C6E23FE6"/>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D123FFE"/>
    <w:multiLevelType w:val="hybridMultilevel"/>
    <w:tmpl w:val="8752FF0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E326164"/>
    <w:multiLevelType w:val="hybridMultilevel"/>
    <w:tmpl w:val="22F44C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1A7088E"/>
    <w:multiLevelType w:val="hybridMultilevel"/>
    <w:tmpl w:val="CA3263F0"/>
    <w:lvl w:ilvl="0" w:tplc="523056BC">
      <w:start w:val="1"/>
      <w:numFmt w:val="bullet"/>
      <w:lvlText w:val="-"/>
      <w:lvlJc w:val="left"/>
      <w:pPr>
        <w:tabs>
          <w:tab w:val="num" w:pos="720"/>
        </w:tabs>
        <w:ind w:left="720" w:hanging="360"/>
      </w:pPr>
      <w:rPr>
        <w:rFonts w:ascii="Times New Roman" w:hAnsi="Times New Roman" w:hint="default"/>
      </w:rPr>
    </w:lvl>
    <w:lvl w:ilvl="1" w:tplc="E7A2B83E" w:tentative="1">
      <w:start w:val="1"/>
      <w:numFmt w:val="bullet"/>
      <w:lvlText w:val="-"/>
      <w:lvlJc w:val="left"/>
      <w:pPr>
        <w:tabs>
          <w:tab w:val="num" w:pos="1440"/>
        </w:tabs>
        <w:ind w:left="1440" w:hanging="360"/>
      </w:pPr>
      <w:rPr>
        <w:rFonts w:ascii="Times New Roman" w:hAnsi="Times New Roman" w:hint="default"/>
      </w:rPr>
    </w:lvl>
    <w:lvl w:ilvl="2" w:tplc="BCD60B22" w:tentative="1">
      <w:start w:val="1"/>
      <w:numFmt w:val="bullet"/>
      <w:lvlText w:val="-"/>
      <w:lvlJc w:val="left"/>
      <w:pPr>
        <w:tabs>
          <w:tab w:val="num" w:pos="2160"/>
        </w:tabs>
        <w:ind w:left="2160" w:hanging="360"/>
      </w:pPr>
      <w:rPr>
        <w:rFonts w:ascii="Times New Roman" w:hAnsi="Times New Roman" w:hint="default"/>
      </w:rPr>
    </w:lvl>
    <w:lvl w:ilvl="3" w:tplc="6756DF18" w:tentative="1">
      <w:start w:val="1"/>
      <w:numFmt w:val="bullet"/>
      <w:lvlText w:val="-"/>
      <w:lvlJc w:val="left"/>
      <w:pPr>
        <w:tabs>
          <w:tab w:val="num" w:pos="2880"/>
        </w:tabs>
        <w:ind w:left="2880" w:hanging="360"/>
      </w:pPr>
      <w:rPr>
        <w:rFonts w:ascii="Times New Roman" w:hAnsi="Times New Roman" w:hint="default"/>
      </w:rPr>
    </w:lvl>
    <w:lvl w:ilvl="4" w:tplc="5FA803B6" w:tentative="1">
      <w:start w:val="1"/>
      <w:numFmt w:val="bullet"/>
      <w:lvlText w:val="-"/>
      <w:lvlJc w:val="left"/>
      <w:pPr>
        <w:tabs>
          <w:tab w:val="num" w:pos="3600"/>
        </w:tabs>
        <w:ind w:left="3600" w:hanging="360"/>
      </w:pPr>
      <w:rPr>
        <w:rFonts w:ascii="Times New Roman" w:hAnsi="Times New Roman" w:hint="default"/>
      </w:rPr>
    </w:lvl>
    <w:lvl w:ilvl="5" w:tplc="CCF69E5E" w:tentative="1">
      <w:start w:val="1"/>
      <w:numFmt w:val="bullet"/>
      <w:lvlText w:val="-"/>
      <w:lvlJc w:val="left"/>
      <w:pPr>
        <w:tabs>
          <w:tab w:val="num" w:pos="4320"/>
        </w:tabs>
        <w:ind w:left="4320" w:hanging="360"/>
      </w:pPr>
      <w:rPr>
        <w:rFonts w:ascii="Times New Roman" w:hAnsi="Times New Roman" w:hint="default"/>
      </w:rPr>
    </w:lvl>
    <w:lvl w:ilvl="6" w:tplc="E5022B4C" w:tentative="1">
      <w:start w:val="1"/>
      <w:numFmt w:val="bullet"/>
      <w:lvlText w:val="-"/>
      <w:lvlJc w:val="left"/>
      <w:pPr>
        <w:tabs>
          <w:tab w:val="num" w:pos="5040"/>
        </w:tabs>
        <w:ind w:left="5040" w:hanging="360"/>
      </w:pPr>
      <w:rPr>
        <w:rFonts w:ascii="Times New Roman" w:hAnsi="Times New Roman" w:hint="default"/>
      </w:rPr>
    </w:lvl>
    <w:lvl w:ilvl="7" w:tplc="7C82E6EE" w:tentative="1">
      <w:start w:val="1"/>
      <w:numFmt w:val="bullet"/>
      <w:lvlText w:val="-"/>
      <w:lvlJc w:val="left"/>
      <w:pPr>
        <w:tabs>
          <w:tab w:val="num" w:pos="5760"/>
        </w:tabs>
        <w:ind w:left="5760" w:hanging="360"/>
      </w:pPr>
      <w:rPr>
        <w:rFonts w:ascii="Times New Roman" w:hAnsi="Times New Roman" w:hint="default"/>
      </w:rPr>
    </w:lvl>
    <w:lvl w:ilvl="8" w:tplc="BA7A653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4305C26"/>
    <w:multiLevelType w:val="hybridMultilevel"/>
    <w:tmpl w:val="DC123222"/>
    <w:lvl w:ilvl="0" w:tplc="04100009">
      <w:start w:val="1"/>
      <w:numFmt w:val="bullet"/>
      <w:lvlText w:val=""/>
      <w:lvlJc w:val="left"/>
      <w:pPr>
        <w:tabs>
          <w:tab w:val="num" w:pos="720"/>
        </w:tabs>
        <w:ind w:left="720" w:hanging="360"/>
      </w:pPr>
      <w:rPr>
        <w:rFonts w:ascii="Wingdings" w:hAnsi="Wingdings" w:hint="default"/>
      </w:rPr>
    </w:lvl>
    <w:lvl w:ilvl="1" w:tplc="FC76FCF6" w:tentative="1">
      <w:start w:val="1"/>
      <w:numFmt w:val="bullet"/>
      <w:lvlText w:val="•"/>
      <w:lvlJc w:val="left"/>
      <w:pPr>
        <w:tabs>
          <w:tab w:val="num" w:pos="1440"/>
        </w:tabs>
        <w:ind w:left="1440" w:hanging="360"/>
      </w:pPr>
      <w:rPr>
        <w:rFonts w:ascii="Arial" w:hAnsi="Arial" w:hint="default"/>
      </w:rPr>
    </w:lvl>
    <w:lvl w:ilvl="2" w:tplc="F0D82820" w:tentative="1">
      <w:start w:val="1"/>
      <w:numFmt w:val="bullet"/>
      <w:lvlText w:val="•"/>
      <w:lvlJc w:val="left"/>
      <w:pPr>
        <w:tabs>
          <w:tab w:val="num" w:pos="2160"/>
        </w:tabs>
        <w:ind w:left="2160" w:hanging="360"/>
      </w:pPr>
      <w:rPr>
        <w:rFonts w:ascii="Arial" w:hAnsi="Arial" w:hint="default"/>
      </w:rPr>
    </w:lvl>
    <w:lvl w:ilvl="3" w:tplc="CF408210" w:tentative="1">
      <w:start w:val="1"/>
      <w:numFmt w:val="bullet"/>
      <w:lvlText w:val="•"/>
      <w:lvlJc w:val="left"/>
      <w:pPr>
        <w:tabs>
          <w:tab w:val="num" w:pos="2880"/>
        </w:tabs>
        <w:ind w:left="2880" w:hanging="360"/>
      </w:pPr>
      <w:rPr>
        <w:rFonts w:ascii="Arial" w:hAnsi="Arial" w:hint="default"/>
      </w:rPr>
    </w:lvl>
    <w:lvl w:ilvl="4" w:tplc="0114977A" w:tentative="1">
      <w:start w:val="1"/>
      <w:numFmt w:val="bullet"/>
      <w:lvlText w:val="•"/>
      <w:lvlJc w:val="left"/>
      <w:pPr>
        <w:tabs>
          <w:tab w:val="num" w:pos="3600"/>
        </w:tabs>
        <w:ind w:left="3600" w:hanging="360"/>
      </w:pPr>
      <w:rPr>
        <w:rFonts w:ascii="Arial" w:hAnsi="Arial" w:hint="default"/>
      </w:rPr>
    </w:lvl>
    <w:lvl w:ilvl="5" w:tplc="8946A75C" w:tentative="1">
      <w:start w:val="1"/>
      <w:numFmt w:val="bullet"/>
      <w:lvlText w:val="•"/>
      <w:lvlJc w:val="left"/>
      <w:pPr>
        <w:tabs>
          <w:tab w:val="num" w:pos="4320"/>
        </w:tabs>
        <w:ind w:left="4320" w:hanging="360"/>
      </w:pPr>
      <w:rPr>
        <w:rFonts w:ascii="Arial" w:hAnsi="Arial" w:hint="default"/>
      </w:rPr>
    </w:lvl>
    <w:lvl w:ilvl="6" w:tplc="EE408E04" w:tentative="1">
      <w:start w:val="1"/>
      <w:numFmt w:val="bullet"/>
      <w:lvlText w:val="•"/>
      <w:lvlJc w:val="left"/>
      <w:pPr>
        <w:tabs>
          <w:tab w:val="num" w:pos="5040"/>
        </w:tabs>
        <w:ind w:left="5040" w:hanging="360"/>
      </w:pPr>
      <w:rPr>
        <w:rFonts w:ascii="Arial" w:hAnsi="Arial" w:hint="default"/>
      </w:rPr>
    </w:lvl>
    <w:lvl w:ilvl="7" w:tplc="D152C166" w:tentative="1">
      <w:start w:val="1"/>
      <w:numFmt w:val="bullet"/>
      <w:lvlText w:val="•"/>
      <w:lvlJc w:val="left"/>
      <w:pPr>
        <w:tabs>
          <w:tab w:val="num" w:pos="5760"/>
        </w:tabs>
        <w:ind w:left="5760" w:hanging="360"/>
      </w:pPr>
      <w:rPr>
        <w:rFonts w:ascii="Arial" w:hAnsi="Arial" w:hint="default"/>
      </w:rPr>
    </w:lvl>
    <w:lvl w:ilvl="8" w:tplc="EF30897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4706B88"/>
    <w:multiLevelType w:val="hybridMultilevel"/>
    <w:tmpl w:val="219E0FBA"/>
    <w:lvl w:ilvl="0" w:tplc="04100009">
      <w:start w:val="1"/>
      <w:numFmt w:val="bullet"/>
      <w:lvlText w:val=""/>
      <w:lvlJc w:val="left"/>
      <w:pPr>
        <w:ind w:left="1080" w:hanging="720"/>
      </w:pPr>
      <w:rPr>
        <w:rFonts w:ascii="Wingdings" w:hAnsi="Wingding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805DFC"/>
    <w:multiLevelType w:val="hybridMultilevel"/>
    <w:tmpl w:val="9A148810"/>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6022B3E"/>
    <w:multiLevelType w:val="hybridMultilevel"/>
    <w:tmpl w:val="421470CC"/>
    <w:lvl w:ilvl="0" w:tplc="1D861F54">
      <w:start w:val="8"/>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E3B1EC5"/>
    <w:multiLevelType w:val="hybridMultilevel"/>
    <w:tmpl w:val="56B284C6"/>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12C74D7"/>
    <w:multiLevelType w:val="hybridMultilevel"/>
    <w:tmpl w:val="63BCB6C0"/>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45757F"/>
    <w:multiLevelType w:val="hybridMultilevel"/>
    <w:tmpl w:val="C9F2D47A"/>
    <w:lvl w:ilvl="0" w:tplc="0410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60441C6"/>
    <w:multiLevelType w:val="hybridMultilevel"/>
    <w:tmpl w:val="982403AC"/>
    <w:lvl w:ilvl="0" w:tplc="CF044182">
      <w:start w:val="1"/>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6CB10DB"/>
    <w:multiLevelType w:val="hybridMultilevel"/>
    <w:tmpl w:val="B470B1C8"/>
    <w:lvl w:ilvl="0" w:tplc="F1FE5CA6">
      <w:start w:val="1"/>
      <w:numFmt w:val="bullet"/>
      <w:lvlText w:val="-"/>
      <w:lvlJc w:val="left"/>
      <w:pPr>
        <w:tabs>
          <w:tab w:val="num" w:pos="720"/>
        </w:tabs>
        <w:ind w:left="720" w:hanging="360"/>
      </w:pPr>
      <w:rPr>
        <w:rFonts w:ascii="Times New Roman" w:hAnsi="Times New Roman" w:hint="default"/>
      </w:rPr>
    </w:lvl>
    <w:lvl w:ilvl="1" w:tplc="C0ACFFA0" w:tentative="1">
      <w:start w:val="1"/>
      <w:numFmt w:val="bullet"/>
      <w:lvlText w:val="-"/>
      <w:lvlJc w:val="left"/>
      <w:pPr>
        <w:tabs>
          <w:tab w:val="num" w:pos="1440"/>
        </w:tabs>
        <w:ind w:left="1440" w:hanging="360"/>
      </w:pPr>
      <w:rPr>
        <w:rFonts w:ascii="Times New Roman" w:hAnsi="Times New Roman" w:hint="default"/>
      </w:rPr>
    </w:lvl>
    <w:lvl w:ilvl="2" w:tplc="66AC6334" w:tentative="1">
      <w:start w:val="1"/>
      <w:numFmt w:val="bullet"/>
      <w:lvlText w:val="-"/>
      <w:lvlJc w:val="left"/>
      <w:pPr>
        <w:tabs>
          <w:tab w:val="num" w:pos="2160"/>
        </w:tabs>
        <w:ind w:left="2160" w:hanging="360"/>
      </w:pPr>
      <w:rPr>
        <w:rFonts w:ascii="Times New Roman" w:hAnsi="Times New Roman" w:hint="default"/>
      </w:rPr>
    </w:lvl>
    <w:lvl w:ilvl="3" w:tplc="2AA0AC72" w:tentative="1">
      <w:start w:val="1"/>
      <w:numFmt w:val="bullet"/>
      <w:lvlText w:val="-"/>
      <w:lvlJc w:val="left"/>
      <w:pPr>
        <w:tabs>
          <w:tab w:val="num" w:pos="2880"/>
        </w:tabs>
        <w:ind w:left="2880" w:hanging="360"/>
      </w:pPr>
      <w:rPr>
        <w:rFonts w:ascii="Times New Roman" w:hAnsi="Times New Roman" w:hint="default"/>
      </w:rPr>
    </w:lvl>
    <w:lvl w:ilvl="4" w:tplc="146CE412" w:tentative="1">
      <w:start w:val="1"/>
      <w:numFmt w:val="bullet"/>
      <w:lvlText w:val="-"/>
      <w:lvlJc w:val="left"/>
      <w:pPr>
        <w:tabs>
          <w:tab w:val="num" w:pos="3600"/>
        </w:tabs>
        <w:ind w:left="3600" w:hanging="360"/>
      </w:pPr>
      <w:rPr>
        <w:rFonts w:ascii="Times New Roman" w:hAnsi="Times New Roman" w:hint="default"/>
      </w:rPr>
    </w:lvl>
    <w:lvl w:ilvl="5" w:tplc="1A22D1DA" w:tentative="1">
      <w:start w:val="1"/>
      <w:numFmt w:val="bullet"/>
      <w:lvlText w:val="-"/>
      <w:lvlJc w:val="left"/>
      <w:pPr>
        <w:tabs>
          <w:tab w:val="num" w:pos="4320"/>
        </w:tabs>
        <w:ind w:left="4320" w:hanging="360"/>
      </w:pPr>
      <w:rPr>
        <w:rFonts w:ascii="Times New Roman" w:hAnsi="Times New Roman" w:hint="default"/>
      </w:rPr>
    </w:lvl>
    <w:lvl w:ilvl="6" w:tplc="49D84326" w:tentative="1">
      <w:start w:val="1"/>
      <w:numFmt w:val="bullet"/>
      <w:lvlText w:val="-"/>
      <w:lvlJc w:val="left"/>
      <w:pPr>
        <w:tabs>
          <w:tab w:val="num" w:pos="5040"/>
        </w:tabs>
        <w:ind w:left="5040" w:hanging="360"/>
      </w:pPr>
      <w:rPr>
        <w:rFonts w:ascii="Times New Roman" w:hAnsi="Times New Roman" w:hint="default"/>
      </w:rPr>
    </w:lvl>
    <w:lvl w:ilvl="7" w:tplc="84EA649A" w:tentative="1">
      <w:start w:val="1"/>
      <w:numFmt w:val="bullet"/>
      <w:lvlText w:val="-"/>
      <w:lvlJc w:val="left"/>
      <w:pPr>
        <w:tabs>
          <w:tab w:val="num" w:pos="5760"/>
        </w:tabs>
        <w:ind w:left="5760" w:hanging="360"/>
      </w:pPr>
      <w:rPr>
        <w:rFonts w:ascii="Times New Roman" w:hAnsi="Times New Roman" w:hint="default"/>
      </w:rPr>
    </w:lvl>
    <w:lvl w:ilvl="8" w:tplc="E3E2ED72"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7E85056"/>
    <w:multiLevelType w:val="hybridMultilevel"/>
    <w:tmpl w:val="6C985A28"/>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8215CA0"/>
    <w:multiLevelType w:val="hybridMultilevel"/>
    <w:tmpl w:val="420C540A"/>
    <w:lvl w:ilvl="0" w:tplc="67FCA13E">
      <w:start w:val="1"/>
      <w:numFmt w:val="bullet"/>
      <w:lvlText w:val="-"/>
      <w:lvlJc w:val="left"/>
      <w:pPr>
        <w:tabs>
          <w:tab w:val="num" w:pos="720"/>
        </w:tabs>
        <w:ind w:left="720" w:hanging="360"/>
      </w:pPr>
      <w:rPr>
        <w:rFonts w:ascii="Times New Roman" w:hAnsi="Times New Roman" w:hint="default"/>
      </w:rPr>
    </w:lvl>
    <w:lvl w:ilvl="1" w:tplc="52948E4C" w:tentative="1">
      <w:start w:val="1"/>
      <w:numFmt w:val="bullet"/>
      <w:lvlText w:val="-"/>
      <w:lvlJc w:val="left"/>
      <w:pPr>
        <w:tabs>
          <w:tab w:val="num" w:pos="1440"/>
        </w:tabs>
        <w:ind w:left="1440" w:hanging="360"/>
      </w:pPr>
      <w:rPr>
        <w:rFonts w:ascii="Times New Roman" w:hAnsi="Times New Roman" w:hint="default"/>
      </w:rPr>
    </w:lvl>
    <w:lvl w:ilvl="2" w:tplc="A0847D2E" w:tentative="1">
      <w:start w:val="1"/>
      <w:numFmt w:val="bullet"/>
      <w:lvlText w:val="-"/>
      <w:lvlJc w:val="left"/>
      <w:pPr>
        <w:tabs>
          <w:tab w:val="num" w:pos="2160"/>
        </w:tabs>
        <w:ind w:left="2160" w:hanging="360"/>
      </w:pPr>
      <w:rPr>
        <w:rFonts w:ascii="Times New Roman" w:hAnsi="Times New Roman" w:hint="default"/>
      </w:rPr>
    </w:lvl>
    <w:lvl w:ilvl="3" w:tplc="D666830C" w:tentative="1">
      <w:start w:val="1"/>
      <w:numFmt w:val="bullet"/>
      <w:lvlText w:val="-"/>
      <w:lvlJc w:val="left"/>
      <w:pPr>
        <w:tabs>
          <w:tab w:val="num" w:pos="2880"/>
        </w:tabs>
        <w:ind w:left="2880" w:hanging="360"/>
      </w:pPr>
      <w:rPr>
        <w:rFonts w:ascii="Times New Roman" w:hAnsi="Times New Roman" w:hint="default"/>
      </w:rPr>
    </w:lvl>
    <w:lvl w:ilvl="4" w:tplc="C33201D4" w:tentative="1">
      <w:start w:val="1"/>
      <w:numFmt w:val="bullet"/>
      <w:lvlText w:val="-"/>
      <w:lvlJc w:val="left"/>
      <w:pPr>
        <w:tabs>
          <w:tab w:val="num" w:pos="3600"/>
        </w:tabs>
        <w:ind w:left="3600" w:hanging="360"/>
      </w:pPr>
      <w:rPr>
        <w:rFonts w:ascii="Times New Roman" w:hAnsi="Times New Roman" w:hint="default"/>
      </w:rPr>
    </w:lvl>
    <w:lvl w:ilvl="5" w:tplc="65D4E3B0" w:tentative="1">
      <w:start w:val="1"/>
      <w:numFmt w:val="bullet"/>
      <w:lvlText w:val="-"/>
      <w:lvlJc w:val="left"/>
      <w:pPr>
        <w:tabs>
          <w:tab w:val="num" w:pos="4320"/>
        </w:tabs>
        <w:ind w:left="4320" w:hanging="360"/>
      </w:pPr>
      <w:rPr>
        <w:rFonts w:ascii="Times New Roman" w:hAnsi="Times New Roman" w:hint="default"/>
      </w:rPr>
    </w:lvl>
    <w:lvl w:ilvl="6" w:tplc="7F6A84E2" w:tentative="1">
      <w:start w:val="1"/>
      <w:numFmt w:val="bullet"/>
      <w:lvlText w:val="-"/>
      <w:lvlJc w:val="left"/>
      <w:pPr>
        <w:tabs>
          <w:tab w:val="num" w:pos="5040"/>
        </w:tabs>
        <w:ind w:left="5040" w:hanging="360"/>
      </w:pPr>
      <w:rPr>
        <w:rFonts w:ascii="Times New Roman" w:hAnsi="Times New Roman" w:hint="default"/>
      </w:rPr>
    </w:lvl>
    <w:lvl w:ilvl="7" w:tplc="3E5EE80E" w:tentative="1">
      <w:start w:val="1"/>
      <w:numFmt w:val="bullet"/>
      <w:lvlText w:val="-"/>
      <w:lvlJc w:val="left"/>
      <w:pPr>
        <w:tabs>
          <w:tab w:val="num" w:pos="5760"/>
        </w:tabs>
        <w:ind w:left="5760" w:hanging="360"/>
      </w:pPr>
      <w:rPr>
        <w:rFonts w:ascii="Times New Roman" w:hAnsi="Times New Roman" w:hint="default"/>
      </w:rPr>
    </w:lvl>
    <w:lvl w:ilvl="8" w:tplc="0442C06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CFF0AE4"/>
    <w:multiLevelType w:val="hybridMultilevel"/>
    <w:tmpl w:val="FCDACD9E"/>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257104"/>
    <w:multiLevelType w:val="hybridMultilevel"/>
    <w:tmpl w:val="F0BACDC8"/>
    <w:lvl w:ilvl="0" w:tplc="14EE2D86">
      <w:start w:val="1"/>
      <w:numFmt w:val="bullet"/>
      <w:lvlText w:val="-"/>
      <w:lvlJc w:val="left"/>
      <w:pPr>
        <w:tabs>
          <w:tab w:val="num" w:pos="720"/>
        </w:tabs>
        <w:ind w:left="720" w:hanging="360"/>
      </w:pPr>
      <w:rPr>
        <w:rFonts w:ascii="Times New Roman" w:hAnsi="Times New Roman" w:hint="default"/>
      </w:rPr>
    </w:lvl>
    <w:lvl w:ilvl="1" w:tplc="F85ECD38" w:tentative="1">
      <w:start w:val="1"/>
      <w:numFmt w:val="bullet"/>
      <w:lvlText w:val="-"/>
      <w:lvlJc w:val="left"/>
      <w:pPr>
        <w:tabs>
          <w:tab w:val="num" w:pos="1440"/>
        </w:tabs>
        <w:ind w:left="1440" w:hanging="360"/>
      </w:pPr>
      <w:rPr>
        <w:rFonts w:ascii="Times New Roman" w:hAnsi="Times New Roman" w:hint="default"/>
      </w:rPr>
    </w:lvl>
    <w:lvl w:ilvl="2" w:tplc="7EDC3528" w:tentative="1">
      <w:start w:val="1"/>
      <w:numFmt w:val="bullet"/>
      <w:lvlText w:val="-"/>
      <w:lvlJc w:val="left"/>
      <w:pPr>
        <w:tabs>
          <w:tab w:val="num" w:pos="2160"/>
        </w:tabs>
        <w:ind w:left="2160" w:hanging="360"/>
      </w:pPr>
      <w:rPr>
        <w:rFonts w:ascii="Times New Roman" w:hAnsi="Times New Roman" w:hint="default"/>
      </w:rPr>
    </w:lvl>
    <w:lvl w:ilvl="3" w:tplc="973C50CC" w:tentative="1">
      <w:start w:val="1"/>
      <w:numFmt w:val="bullet"/>
      <w:lvlText w:val="-"/>
      <w:lvlJc w:val="left"/>
      <w:pPr>
        <w:tabs>
          <w:tab w:val="num" w:pos="2880"/>
        </w:tabs>
        <w:ind w:left="2880" w:hanging="360"/>
      </w:pPr>
      <w:rPr>
        <w:rFonts w:ascii="Times New Roman" w:hAnsi="Times New Roman" w:hint="default"/>
      </w:rPr>
    </w:lvl>
    <w:lvl w:ilvl="4" w:tplc="F4F049D0" w:tentative="1">
      <w:start w:val="1"/>
      <w:numFmt w:val="bullet"/>
      <w:lvlText w:val="-"/>
      <w:lvlJc w:val="left"/>
      <w:pPr>
        <w:tabs>
          <w:tab w:val="num" w:pos="3600"/>
        </w:tabs>
        <w:ind w:left="3600" w:hanging="360"/>
      </w:pPr>
      <w:rPr>
        <w:rFonts w:ascii="Times New Roman" w:hAnsi="Times New Roman" w:hint="default"/>
      </w:rPr>
    </w:lvl>
    <w:lvl w:ilvl="5" w:tplc="2D00A078" w:tentative="1">
      <w:start w:val="1"/>
      <w:numFmt w:val="bullet"/>
      <w:lvlText w:val="-"/>
      <w:lvlJc w:val="left"/>
      <w:pPr>
        <w:tabs>
          <w:tab w:val="num" w:pos="4320"/>
        </w:tabs>
        <w:ind w:left="4320" w:hanging="360"/>
      </w:pPr>
      <w:rPr>
        <w:rFonts w:ascii="Times New Roman" w:hAnsi="Times New Roman" w:hint="default"/>
      </w:rPr>
    </w:lvl>
    <w:lvl w:ilvl="6" w:tplc="A5067E7C" w:tentative="1">
      <w:start w:val="1"/>
      <w:numFmt w:val="bullet"/>
      <w:lvlText w:val="-"/>
      <w:lvlJc w:val="left"/>
      <w:pPr>
        <w:tabs>
          <w:tab w:val="num" w:pos="5040"/>
        </w:tabs>
        <w:ind w:left="5040" w:hanging="360"/>
      </w:pPr>
      <w:rPr>
        <w:rFonts w:ascii="Times New Roman" w:hAnsi="Times New Roman" w:hint="default"/>
      </w:rPr>
    </w:lvl>
    <w:lvl w:ilvl="7" w:tplc="F8BA7948" w:tentative="1">
      <w:start w:val="1"/>
      <w:numFmt w:val="bullet"/>
      <w:lvlText w:val="-"/>
      <w:lvlJc w:val="left"/>
      <w:pPr>
        <w:tabs>
          <w:tab w:val="num" w:pos="5760"/>
        </w:tabs>
        <w:ind w:left="5760" w:hanging="360"/>
      </w:pPr>
      <w:rPr>
        <w:rFonts w:ascii="Times New Roman" w:hAnsi="Times New Roman" w:hint="default"/>
      </w:rPr>
    </w:lvl>
    <w:lvl w:ilvl="8" w:tplc="4EB6FBE8"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36"/>
  </w:num>
  <w:num w:numId="3">
    <w:abstractNumId w:val="16"/>
  </w:num>
  <w:num w:numId="4">
    <w:abstractNumId w:val="29"/>
  </w:num>
  <w:num w:numId="5">
    <w:abstractNumId w:val="33"/>
  </w:num>
  <w:num w:numId="6">
    <w:abstractNumId w:val="24"/>
  </w:num>
  <w:num w:numId="7">
    <w:abstractNumId w:val="6"/>
  </w:num>
  <w:num w:numId="8">
    <w:abstractNumId w:val="10"/>
  </w:num>
  <w:num w:numId="9">
    <w:abstractNumId w:val="34"/>
  </w:num>
  <w:num w:numId="10">
    <w:abstractNumId w:val="2"/>
  </w:num>
  <w:num w:numId="11">
    <w:abstractNumId w:val="11"/>
  </w:num>
  <w:num w:numId="12">
    <w:abstractNumId w:val="25"/>
  </w:num>
  <w:num w:numId="13">
    <w:abstractNumId w:val="0"/>
  </w:num>
  <w:num w:numId="14">
    <w:abstractNumId w:val="30"/>
  </w:num>
  <w:num w:numId="15">
    <w:abstractNumId w:val="28"/>
  </w:num>
  <w:num w:numId="16">
    <w:abstractNumId w:val="12"/>
  </w:num>
  <w:num w:numId="17">
    <w:abstractNumId w:val="14"/>
  </w:num>
  <w:num w:numId="18">
    <w:abstractNumId w:val="22"/>
  </w:num>
  <w:num w:numId="19">
    <w:abstractNumId w:val="21"/>
  </w:num>
  <w:num w:numId="20">
    <w:abstractNumId w:val="23"/>
  </w:num>
  <w:num w:numId="21">
    <w:abstractNumId w:val="15"/>
  </w:num>
  <w:num w:numId="22">
    <w:abstractNumId w:val="4"/>
  </w:num>
  <w:num w:numId="23">
    <w:abstractNumId w:val="35"/>
  </w:num>
  <w:num w:numId="24">
    <w:abstractNumId w:val="38"/>
  </w:num>
  <w:num w:numId="25">
    <w:abstractNumId w:val="31"/>
  </w:num>
  <w:num w:numId="26">
    <w:abstractNumId w:val="20"/>
  </w:num>
  <w:num w:numId="27">
    <w:abstractNumId w:val="26"/>
  </w:num>
  <w:num w:numId="28">
    <w:abstractNumId w:val="9"/>
  </w:num>
  <w:num w:numId="29">
    <w:abstractNumId w:val="5"/>
  </w:num>
  <w:num w:numId="30">
    <w:abstractNumId w:val="13"/>
  </w:num>
  <w:num w:numId="31">
    <w:abstractNumId w:val="19"/>
  </w:num>
  <w:num w:numId="32">
    <w:abstractNumId w:val="12"/>
  </w:num>
  <w:num w:numId="33">
    <w:abstractNumId w:val="33"/>
  </w:num>
  <w:num w:numId="34">
    <w:abstractNumId w:val="18"/>
  </w:num>
  <w:num w:numId="35">
    <w:abstractNumId w:val="17"/>
  </w:num>
  <w:num w:numId="36">
    <w:abstractNumId w:val="3"/>
  </w:num>
  <w:num w:numId="37">
    <w:abstractNumId w:val="1"/>
  </w:num>
  <w:num w:numId="38">
    <w:abstractNumId w:val="27"/>
  </w:num>
  <w:num w:numId="39">
    <w:abstractNumId w:val="32"/>
  </w:num>
  <w:num w:numId="40">
    <w:abstractNumId w:val="8"/>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28A"/>
    <w:rsid w:val="00005587"/>
    <w:rsid w:val="00005C76"/>
    <w:rsid w:val="0000666B"/>
    <w:rsid w:val="00012A80"/>
    <w:rsid w:val="00015F26"/>
    <w:rsid w:val="00016576"/>
    <w:rsid w:val="00024023"/>
    <w:rsid w:val="00034C38"/>
    <w:rsid w:val="0003552E"/>
    <w:rsid w:val="00035FDE"/>
    <w:rsid w:val="00036B79"/>
    <w:rsid w:val="000510AF"/>
    <w:rsid w:val="00051544"/>
    <w:rsid w:val="00055853"/>
    <w:rsid w:val="00055869"/>
    <w:rsid w:val="000628CF"/>
    <w:rsid w:val="00064DFD"/>
    <w:rsid w:val="0007030E"/>
    <w:rsid w:val="00072A02"/>
    <w:rsid w:val="000736B3"/>
    <w:rsid w:val="000764DB"/>
    <w:rsid w:val="00082B19"/>
    <w:rsid w:val="000853F6"/>
    <w:rsid w:val="000919BB"/>
    <w:rsid w:val="00091DDF"/>
    <w:rsid w:val="000959B9"/>
    <w:rsid w:val="000959C6"/>
    <w:rsid w:val="000A45CD"/>
    <w:rsid w:val="000A5B14"/>
    <w:rsid w:val="000A7CB5"/>
    <w:rsid w:val="000B4577"/>
    <w:rsid w:val="000C0175"/>
    <w:rsid w:val="000C0B03"/>
    <w:rsid w:val="000C261E"/>
    <w:rsid w:val="000C478C"/>
    <w:rsid w:val="000C5B54"/>
    <w:rsid w:val="000C7EC7"/>
    <w:rsid w:val="000D5F09"/>
    <w:rsid w:val="000E1553"/>
    <w:rsid w:val="000E2A6A"/>
    <w:rsid w:val="000E4897"/>
    <w:rsid w:val="000E6BD7"/>
    <w:rsid w:val="000F4343"/>
    <w:rsid w:val="000F47A4"/>
    <w:rsid w:val="000F642B"/>
    <w:rsid w:val="00100355"/>
    <w:rsid w:val="00110A77"/>
    <w:rsid w:val="00113246"/>
    <w:rsid w:val="00114A56"/>
    <w:rsid w:val="00115411"/>
    <w:rsid w:val="00120D2E"/>
    <w:rsid w:val="001230CF"/>
    <w:rsid w:val="001267F2"/>
    <w:rsid w:val="0013040B"/>
    <w:rsid w:val="001331DA"/>
    <w:rsid w:val="0013412D"/>
    <w:rsid w:val="00135CD1"/>
    <w:rsid w:val="001453A9"/>
    <w:rsid w:val="00145EF8"/>
    <w:rsid w:val="00147955"/>
    <w:rsid w:val="0015390F"/>
    <w:rsid w:val="00157662"/>
    <w:rsid w:val="00157B75"/>
    <w:rsid w:val="001611F9"/>
    <w:rsid w:val="00161E32"/>
    <w:rsid w:val="00162E94"/>
    <w:rsid w:val="00164119"/>
    <w:rsid w:val="00166415"/>
    <w:rsid w:val="0017529A"/>
    <w:rsid w:val="0017536F"/>
    <w:rsid w:val="001753E2"/>
    <w:rsid w:val="00177581"/>
    <w:rsid w:val="0018050F"/>
    <w:rsid w:val="00183740"/>
    <w:rsid w:val="001903B1"/>
    <w:rsid w:val="00197FA9"/>
    <w:rsid w:val="001A639F"/>
    <w:rsid w:val="001B1DEB"/>
    <w:rsid w:val="001B7738"/>
    <w:rsid w:val="001C4197"/>
    <w:rsid w:val="001C7121"/>
    <w:rsid w:val="001C76B6"/>
    <w:rsid w:val="001C7D6A"/>
    <w:rsid w:val="001D342D"/>
    <w:rsid w:val="001D66F5"/>
    <w:rsid w:val="001E158C"/>
    <w:rsid w:val="001E6132"/>
    <w:rsid w:val="001E75E0"/>
    <w:rsid w:val="001E7794"/>
    <w:rsid w:val="001F00F8"/>
    <w:rsid w:val="001F077F"/>
    <w:rsid w:val="001F121A"/>
    <w:rsid w:val="001F6827"/>
    <w:rsid w:val="002016FC"/>
    <w:rsid w:val="002031FC"/>
    <w:rsid w:val="0020358B"/>
    <w:rsid w:val="00210D92"/>
    <w:rsid w:val="0021178D"/>
    <w:rsid w:val="0021249E"/>
    <w:rsid w:val="00226743"/>
    <w:rsid w:val="0022682F"/>
    <w:rsid w:val="00231A1E"/>
    <w:rsid w:val="00232DFB"/>
    <w:rsid w:val="00233B4B"/>
    <w:rsid w:val="00234040"/>
    <w:rsid w:val="00234E16"/>
    <w:rsid w:val="0023642B"/>
    <w:rsid w:val="00237D71"/>
    <w:rsid w:val="00240659"/>
    <w:rsid w:val="00241E05"/>
    <w:rsid w:val="00244601"/>
    <w:rsid w:val="0024472A"/>
    <w:rsid w:val="002463BC"/>
    <w:rsid w:val="0025178C"/>
    <w:rsid w:val="00252108"/>
    <w:rsid w:val="00254D09"/>
    <w:rsid w:val="002617AB"/>
    <w:rsid w:val="00262742"/>
    <w:rsid w:val="00282C2C"/>
    <w:rsid w:val="00285531"/>
    <w:rsid w:val="00290231"/>
    <w:rsid w:val="002925F2"/>
    <w:rsid w:val="002A1450"/>
    <w:rsid w:val="002A3DE3"/>
    <w:rsid w:val="002A4AE2"/>
    <w:rsid w:val="002A60EE"/>
    <w:rsid w:val="002A6184"/>
    <w:rsid w:val="002A715B"/>
    <w:rsid w:val="002B2E31"/>
    <w:rsid w:val="002C62FA"/>
    <w:rsid w:val="002D11E1"/>
    <w:rsid w:val="002E04A6"/>
    <w:rsid w:val="002E2D12"/>
    <w:rsid w:val="002E35F4"/>
    <w:rsid w:val="002E39EE"/>
    <w:rsid w:val="002F005C"/>
    <w:rsid w:val="002F386D"/>
    <w:rsid w:val="002F59AD"/>
    <w:rsid w:val="002F73F3"/>
    <w:rsid w:val="002F7E59"/>
    <w:rsid w:val="0030038A"/>
    <w:rsid w:val="00300638"/>
    <w:rsid w:val="00303920"/>
    <w:rsid w:val="003046C0"/>
    <w:rsid w:val="00307487"/>
    <w:rsid w:val="003139F5"/>
    <w:rsid w:val="0031496A"/>
    <w:rsid w:val="0032088A"/>
    <w:rsid w:val="00322754"/>
    <w:rsid w:val="003273CE"/>
    <w:rsid w:val="00332D46"/>
    <w:rsid w:val="00335670"/>
    <w:rsid w:val="00342262"/>
    <w:rsid w:val="00342AE9"/>
    <w:rsid w:val="00346E65"/>
    <w:rsid w:val="00347A47"/>
    <w:rsid w:val="00347C50"/>
    <w:rsid w:val="0035214C"/>
    <w:rsid w:val="00365DF0"/>
    <w:rsid w:val="003675AD"/>
    <w:rsid w:val="003855BF"/>
    <w:rsid w:val="003910F1"/>
    <w:rsid w:val="00394AFB"/>
    <w:rsid w:val="00394C7E"/>
    <w:rsid w:val="003A0B24"/>
    <w:rsid w:val="003A300A"/>
    <w:rsid w:val="003A5EEE"/>
    <w:rsid w:val="003B2053"/>
    <w:rsid w:val="003B27FF"/>
    <w:rsid w:val="003B6FEF"/>
    <w:rsid w:val="003B7397"/>
    <w:rsid w:val="003C1B4E"/>
    <w:rsid w:val="003C7126"/>
    <w:rsid w:val="003D4B29"/>
    <w:rsid w:val="003E163D"/>
    <w:rsid w:val="003E1EC8"/>
    <w:rsid w:val="003E3085"/>
    <w:rsid w:val="003E678D"/>
    <w:rsid w:val="003E6A74"/>
    <w:rsid w:val="003E6FD6"/>
    <w:rsid w:val="003E710F"/>
    <w:rsid w:val="003F08FD"/>
    <w:rsid w:val="003F1268"/>
    <w:rsid w:val="003F3E87"/>
    <w:rsid w:val="003F58AC"/>
    <w:rsid w:val="003F6DEC"/>
    <w:rsid w:val="004017E3"/>
    <w:rsid w:val="0040215C"/>
    <w:rsid w:val="00404796"/>
    <w:rsid w:val="00411C30"/>
    <w:rsid w:val="0041515D"/>
    <w:rsid w:val="004221F0"/>
    <w:rsid w:val="0042529F"/>
    <w:rsid w:val="00425ABB"/>
    <w:rsid w:val="00427D29"/>
    <w:rsid w:val="00431464"/>
    <w:rsid w:val="00432194"/>
    <w:rsid w:val="00436E00"/>
    <w:rsid w:val="0043725B"/>
    <w:rsid w:val="00440F59"/>
    <w:rsid w:val="004478FB"/>
    <w:rsid w:val="004529A2"/>
    <w:rsid w:val="0046113A"/>
    <w:rsid w:val="00461AF5"/>
    <w:rsid w:val="004645A4"/>
    <w:rsid w:val="00470B51"/>
    <w:rsid w:val="00476CF7"/>
    <w:rsid w:val="00477F9D"/>
    <w:rsid w:val="00485DF6"/>
    <w:rsid w:val="00490143"/>
    <w:rsid w:val="00490632"/>
    <w:rsid w:val="00491184"/>
    <w:rsid w:val="00492C69"/>
    <w:rsid w:val="004937D8"/>
    <w:rsid w:val="0049433E"/>
    <w:rsid w:val="0049526F"/>
    <w:rsid w:val="00495C99"/>
    <w:rsid w:val="004A0517"/>
    <w:rsid w:val="004A342C"/>
    <w:rsid w:val="004B0153"/>
    <w:rsid w:val="004B032B"/>
    <w:rsid w:val="004B2263"/>
    <w:rsid w:val="004B458E"/>
    <w:rsid w:val="004B47B2"/>
    <w:rsid w:val="004B635D"/>
    <w:rsid w:val="004C1105"/>
    <w:rsid w:val="004C2589"/>
    <w:rsid w:val="004D061D"/>
    <w:rsid w:val="004D22EE"/>
    <w:rsid w:val="004D3AF0"/>
    <w:rsid w:val="004E1828"/>
    <w:rsid w:val="004E439A"/>
    <w:rsid w:val="004E4435"/>
    <w:rsid w:val="004F03B9"/>
    <w:rsid w:val="004F44F2"/>
    <w:rsid w:val="004F6AD8"/>
    <w:rsid w:val="00503DD1"/>
    <w:rsid w:val="00510C25"/>
    <w:rsid w:val="0051214A"/>
    <w:rsid w:val="005145FB"/>
    <w:rsid w:val="0051559A"/>
    <w:rsid w:val="00520B86"/>
    <w:rsid w:val="00521A9B"/>
    <w:rsid w:val="00523033"/>
    <w:rsid w:val="00523F91"/>
    <w:rsid w:val="005258D3"/>
    <w:rsid w:val="00525E06"/>
    <w:rsid w:val="00535766"/>
    <w:rsid w:val="00535A56"/>
    <w:rsid w:val="00535E98"/>
    <w:rsid w:val="00540E92"/>
    <w:rsid w:val="00544F97"/>
    <w:rsid w:val="0055787B"/>
    <w:rsid w:val="00561FD0"/>
    <w:rsid w:val="0056203F"/>
    <w:rsid w:val="005622AA"/>
    <w:rsid w:val="00564D91"/>
    <w:rsid w:val="00570E0F"/>
    <w:rsid w:val="00571000"/>
    <w:rsid w:val="00573931"/>
    <w:rsid w:val="005815E7"/>
    <w:rsid w:val="00581FA7"/>
    <w:rsid w:val="00582CFB"/>
    <w:rsid w:val="005927CC"/>
    <w:rsid w:val="00593FC8"/>
    <w:rsid w:val="005A0ACD"/>
    <w:rsid w:val="005A4AAF"/>
    <w:rsid w:val="005A7790"/>
    <w:rsid w:val="005A7F4B"/>
    <w:rsid w:val="005B1F4E"/>
    <w:rsid w:val="005B260F"/>
    <w:rsid w:val="005B3777"/>
    <w:rsid w:val="005B57CF"/>
    <w:rsid w:val="005C156A"/>
    <w:rsid w:val="005C5252"/>
    <w:rsid w:val="005E53D4"/>
    <w:rsid w:val="005F01A5"/>
    <w:rsid w:val="005F7C69"/>
    <w:rsid w:val="0060155A"/>
    <w:rsid w:val="0060538C"/>
    <w:rsid w:val="00610CA9"/>
    <w:rsid w:val="0061127C"/>
    <w:rsid w:val="006113D6"/>
    <w:rsid w:val="0062249C"/>
    <w:rsid w:val="00624A7D"/>
    <w:rsid w:val="0063009B"/>
    <w:rsid w:val="00632B19"/>
    <w:rsid w:val="006356E3"/>
    <w:rsid w:val="00642C73"/>
    <w:rsid w:val="0064767C"/>
    <w:rsid w:val="00647CAB"/>
    <w:rsid w:val="00653DBD"/>
    <w:rsid w:val="00661FAE"/>
    <w:rsid w:val="00664428"/>
    <w:rsid w:val="00674EF0"/>
    <w:rsid w:val="00676FFA"/>
    <w:rsid w:val="00680BC5"/>
    <w:rsid w:val="006837A0"/>
    <w:rsid w:val="006877BD"/>
    <w:rsid w:val="00694FB7"/>
    <w:rsid w:val="0069656F"/>
    <w:rsid w:val="006A20DA"/>
    <w:rsid w:val="006A6A30"/>
    <w:rsid w:val="006B240A"/>
    <w:rsid w:val="006B42F2"/>
    <w:rsid w:val="006B7484"/>
    <w:rsid w:val="006C27EF"/>
    <w:rsid w:val="006D17EB"/>
    <w:rsid w:val="006D5B90"/>
    <w:rsid w:val="006E1046"/>
    <w:rsid w:val="006E5AA6"/>
    <w:rsid w:val="006F0C90"/>
    <w:rsid w:val="00701D45"/>
    <w:rsid w:val="007026FF"/>
    <w:rsid w:val="00703DEF"/>
    <w:rsid w:val="007045D8"/>
    <w:rsid w:val="0070671B"/>
    <w:rsid w:val="00707E03"/>
    <w:rsid w:val="00713042"/>
    <w:rsid w:val="00713AB6"/>
    <w:rsid w:val="0072118E"/>
    <w:rsid w:val="00725A0D"/>
    <w:rsid w:val="00730618"/>
    <w:rsid w:val="00743564"/>
    <w:rsid w:val="0074514C"/>
    <w:rsid w:val="00746672"/>
    <w:rsid w:val="0075089C"/>
    <w:rsid w:val="007518FF"/>
    <w:rsid w:val="00752A7F"/>
    <w:rsid w:val="00754AC0"/>
    <w:rsid w:val="00754E58"/>
    <w:rsid w:val="00755E48"/>
    <w:rsid w:val="007575CB"/>
    <w:rsid w:val="0076083A"/>
    <w:rsid w:val="00760DC3"/>
    <w:rsid w:val="00764110"/>
    <w:rsid w:val="0076730D"/>
    <w:rsid w:val="00770F11"/>
    <w:rsid w:val="00773DC3"/>
    <w:rsid w:val="0077759E"/>
    <w:rsid w:val="00782690"/>
    <w:rsid w:val="00783356"/>
    <w:rsid w:val="00783497"/>
    <w:rsid w:val="007900AB"/>
    <w:rsid w:val="00791F25"/>
    <w:rsid w:val="007935C1"/>
    <w:rsid w:val="007945C8"/>
    <w:rsid w:val="007A1B87"/>
    <w:rsid w:val="007B32DD"/>
    <w:rsid w:val="007B37F5"/>
    <w:rsid w:val="007B627E"/>
    <w:rsid w:val="007B7A92"/>
    <w:rsid w:val="007B7C23"/>
    <w:rsid w:val="007C166D"/>
    <w:rsid w:val="007C1FC5"/>
    <w:rsid w:val="007C6CF8"/>
    <w:rsid w:val="007C7E5A"/>
    <w:rsid w:val="007D1EB1"/>
    <w:rsid w:val="007D4097"/>
    <w:rsid w:val="007D7F5E"/>
    <w:rsid w:val="007E2DDD"/>
    <w:rsid w:val="007E6BD1"/>
    <w:rsid w:val="007E762E"/>
    <w:rsid w:val="007F0AE6"/>
    <w:rsid w:val="007F426E"/>
    <w:rsid w:val="007F4F0D"/>
    <w:rsid w:val="007F609C"/>
    <w:rsid w:val="00804F91"/>
    <w:rsid w:val="00806251"/>
    <w:rsid w:val="00807F80"/>
    <w:rsid w:val="00811089"/>
    <w:rsid w:val="00814642"/>
    <w:rsid w:val="00816AA2"/>
    <w:rsid w:val="0082180E"/>
    <w:rsid w:val="00821DE5"/>
    <w:rsid w:val="00827FCD"/>
    <w:rsid w:val="00835CF5"/>
    <w:rsid w:val="00836994"/>
    <w:rsid w:val="00840CE4"/>
    <w:rsid w:val="0084329A"/>
    <w:rsid w:val="00843306"/>
    <w:rsid w:val="00843AE6"/>
    <w:rsid w:val="00843BFB"/>
    <w:rsid w:val="00844DC6"/>
    <w:rsid w:val="008461A7"/>
    <w:rsid w:val="00847309"/>
    <w:rsid w:val="00847703"/>
    <w:rsid w:val="00847BD3"/>
    <w:rsid w:val="0085341B"/>
    <w:rsid w:val="00860568"/>
    <w:rsid w:val="00863C0B"/>
    <w:rsid w:val="0086583C"/>
    <w:rsid w:val="008671FC"/>
    <w:rsid w:val="00867229"/>
    <w:rsid w:val="00867236"/>
    <w:rsid w:val="0087376B"/>
    <w:rsid w:val="008740E2"/>
    <w:rsid w:val="008747FD"/>
    <w:rsid w:val="00874BC6"/>
    <w:rsid w:val="00876E6B"/>
    <w:rsid w:val="008817DE"/>
    <w:rsid w:val="008830B0"/>
    <w:rsid w:val="00886287"/>
    <w:rsid w:val="0088630A"/>
    <w:rsid w:val="008866AA"/>
    <w:rsid w:val="008902A9"/>
    <w:rsid w:val="00891E0E"/>
    <w:rsid w:val="008922AE"/>
    <w:rsid w:val="00893C52"/>
    <w:rsid w:val="008945BA"/>
    <w:rsid w:val="008A01B1"/>
    <w:rsid w:val="008B020B"/>
    <w:rsid w:val="008B0FF1"/>
    <w:rsid w:val="008B1D5D"/>
    <w:rsid w:val="008B3256"/>
    <w:rsid w:val="008B3508"/>
    <w:rsid w:val="008B4D4F"/>
    <w:rsid w:val="008B7579"/>
    <w:rsid w:val="008C029A"/>
    <w:rsid w:val="008C7DFB"/>
    <w:rsid w:val="008D740A"/>
    <w:rsid w:val="008E0308"/>
    <w:rsid w:val="008E089B"/>
    <w:rsid w:val="008E350B"/>
    <w:rsid w:val="008E504A"/>
    <w:rsid w:val="008E62A6"/>
    <w:rsid w:val="008E63E5"/>
    <w:rsid w:val="008E7EBC"/>
    <w:rsid w:val="008F044B"/>
    <w:rsid w:val="008F18B1"/>
    <w:rsid w:val="008F3087"/>
    <w:rsid w:val="008F536B"/>
    <w:rsid w:val="008F729F"/>
    <w:rsid w:val="00900745"/>
    <w:rsid w:val="00900AA0"/>
    <w:rsid w:val="00900F47"/>
    <w:rsid w:val="009017BF"/>
    <w:rsid w:val="00907251"/>
    <w:rsid w:val="00911476"/>
    <w:rsid w:val="00912FF9"/>
    <w:rsid w:val="00914B35"/>
    <w:rsid w:val="00917428"/>
    <w:rsid w:val="00923FA7"/>
    <w:rsid w:val="00924FA9"/>
    <w:rsid w:val="00941775"/>
    <w:rsid w:val="009425D6"/>
    <w:rsid w:val="00950017"/>
    <w:rsid w:val="0095060A"/>
    <w:rsid w:val="009559B2"/>
    <w:rsid w:val="009567F6"/>
    <w:rsid w:val="0096416C"/>
    <w:rsid w:val="00970577"/>
    <w:rsid w:val="0097287C"/>
    <w:rsid w:val="009765AA"/>
    <w:rsid w:val="00977320"/>
    <w:rsid w:val="00992884"/>
    <w:rsid w:val="009928D4"/>
    <w:rsid w:val="009A03ED"/>
    <w:rsid w:val="009A3BF2"/>
    <w:rsid w:val="009A631C"/>
    <w:rsid w:val="009B39F6"/>
    <w:rsid w:val="009B4978"/>
    <w:rsid w:val="009B7078"/>
    <w:rsid w:val="009C12F1"/>
    <w:rsid w:val="009C1BC0"/>
    <w:rsid w:val="009C372A"/>
    <w:rsid w:val="009C405A"/>
    <w:rsid w:val="009C6CA9"/>
    <w:rsid w:val="009C6CF7"/>
    <w:rsid w:val="009D04EC"/>
    <w:rsid w:val="009D1075"/>
    <w:rsid w:val="009D12F8"/>
    <w:rsid w:val="009D1E8D"/>
    <w:rsid w:val="009D5BDE"/>
    <w:rsid w:val="009D70D2"/>
    <w:rsid w:val="009E0214"/>
    <w:rsid w:val="009E2269"/>
    <w:rsid w:val="009E74FD"/>
    <w:rsid w:val="009F6469"/>
    <w:rsid w:val="009F7BE6"/>
    <w:rsid w:val="00A0564F"/>
    <w:rsid w:val="00A10E7E"/>
    <w:rsid w:val="00A115F2"/>
    <w:rsid w:val="00A22A8B"/>
    <w:rsid w:val="00A23CD6"/>
    <w:rsid w:val="00A2589E"/>
    <w:rsid w:val="00A351D1"/>
    <w:rsid w:val="00A37292"/>
    <w:rsid w:val="00A413C3"/>
    <w:rsid w:val="00A41487"/>
    <w:rsid w:val="00A42152"/>
    <w:rsid w:val="00A539F0"/>
    <w:rsid w:val="00A610A6"/>
    <w:rsid w:val="00A61AAA"/>
    <w:rsid w:val="00A64D04"/>
    <w:rsid w:val="00A86079"/>
    <w:rsid w:val="00A93F0B"/>
    <w:rsid w:val="00A968D4"/>
    <w:rsid w:val="00AA0589"/>
    <w:rsid w:val="00AA0A43"/>
    <w:rsid w:val="00AA418D"/>
    <w:rsid w:val="00AB4807"/>
    <w:rsid w:val="00AB5EDC"/>
    <w:rsid w:val="00AB7521"/>
    <w:rsid w:val="00AC56DD"/>
    <w:rsid w:val="00AC5C60"/>
    <w:rsid w:val="00AC5D9E"/>
    <w:rsid w:val="00AC7160"/>
    <w:rsid w:val="00AD1067"/>
    <w:rsid w:val="00AE2357"/>
    <w:rsid w:val="00AE560D"/>
    <w:rsid w:val="00AE5BE1"/>
    <w:rsid w:val="00AE6658"/>
    <w:rsid w:val="00AF0B30"/>
    <w:rsid w:val="00AF29D2"/>
    <w:rsid w:val="00AF2D45"/>
    <w:rsid w:val="00AF4D05"/>
    <w:rsid w:val="00B01989"/>
    <w:rsid w:val="00B0365E"/>
    <w:rsid w:val="00B03C0E"/>
    <w:rsid w:val="00B15356"/>
    <w:rsid w:val="00B20BD6"/>
    <w:rsid w:val="00B22754"/>
    <w:rsid w:val="00B25F59"/>
    <w:rsid w:val="00B3011E"/>
    <w:rsid w:val="00B32D04"/>
    <w:rsid w:val="00B35E6E"/>
    <w:rsid w:val="00B406BD"/>
    <w:rsid w:val="00B40E34"/>
    <w:rsid w:val="00B42EBB"/>
    <w:rsid w:val="00B4679D"/>
    <w:rsid w:val="00B46AC6"/>
    <w:rsid w:val="00B51603"/>
    <w:rsid w:val="00B5252F"/>
    <w:rsid w:val="00B54BF8"/>
    <w:rsid w:val="00B54CAD"/>
    <w:rsid w:val="00B6335C"/>
    <w:rsid w:val="00B633DD"/>
    <w:rsid w:val="00B708AB"/>
    <w:rsid w:val="00B72BB8"/>
    <w:rsid w:val="00B742B8"/>
    <w:rsid w:val="00B804FD"/>
    <w:rsid w:val="00B8385C"/>
    <w:rsid w:val="00B838C4"/>
    <w:rsid w:val="00B863EE"/>
    <w:rsid w:val="00B90993"/>
    <w:rsid w:val="00B9186E"/>
    <w:rsid w:val="00B92CCB"/>
    <w:rsid w:val="00B979D7"/>
    <w:rsid w:val="00BA0EBB"/>
    <w:rsid w:val="00BB3139"/>
    <w:rsid w:val="00BB3E43"/>
    <w:rsid w:val="00BB400B"/>
    <w:rsid w:val="00BB61D3"/>
    <w:rsid w:val="00BB725D"/>
    <w:rsid w:val="00BC0271"/>
    <w:rsid w:val="00BC4A5E"/>
    <w:rsid w:val="00BD2115"/>
    <w:rsid w:val="00BD691D"/>
    <w:rsid w:val="00BD699D"/>
    <w:rsid w:val="00BF3F80"/>
    <w:rsid w:val="00BF759A"/>
    <w:rsid w:val="00C00C79"/>
    <w:rsid w:val="00C10496"/>
    <w:rsid w:val="00C12F26"/>
    <w:rsid w:val="00C172EF"/>
    <w:rsid w:val="00C26E07"/>
    <w:rsid w:val="00C27C5A"/>
    <w:rsid w:val="00C32C1D"/>
    <w:rsid w:val="00C341F2"/>
    <w:rsid w:val="00C3464B"/>
    <w:rsid w:val="00C355F2"/>
    <w:rsid w:val="00C52B8B"/>
    <w:rsid w:val="00C52DD9"/>
    <w:rsid w:val="00C551F9"/>
    <w:rsid w:val="00C56968"/>
    <w:rsid w:val="00C64F2A"/>
    <w:rsid w:val="00C67924"/>
    <w:rsid w:val="00C726BB"/>
    <w:rsid w:val="00C73019"/>
    <w:rsid w:val="00C75596"/>
    <w:rsid w:val="00C77993"/>
    <w:rsid w:val="00C8428A"/>
    <w:rsid w:val="00C85187"/>
    <w:rsid w:val="00C934A7"/>
    <w:rsid w:val="00CA15F6"/>
    <w:rsid w:val="00CA494A"/>
    <w:rsid w:val="00CB45D5"/>
    <w:rsid w:val="00CB4655"/>
    <w:rsid w:val="00CB4A75"/>
    <w:rsid w:val="00CB7C85"/>
    <w:rsid w:val="00CC20E5"/>
    <w:rsid w:val="00CC56F8"/>
    <w:rsid w:val="00CD25B4"/>
    <w:rsid w:val="00CD5960"/>
    <w:rsid w:val="00CE2137"/>
    <w:rsid w:val="00CE4102"/>
    <w:rsid w:val="00CE61B3"/>
    <w:rsid w:val="00CF01E6"/>
    <w:rsid w:val="00CF7E95"/>
    <w:rsid w:val="00D02EBF"/>
    <w:rsid w:val="00D03D6E"/>
    <w:rsid w:val="00D12551"/>
    <w:rsid w:val="00D27D46"/>
    <w:rsid w:val="00D35584"/>
    <w:rsid w:val="00D4092D"/>
    <w:rsid w:val="00D41A0D"/>
    <w:rsid w:val="00D47E14"/>
    <w:rsid w:val="00D47EDD"/>
    <w:rsid w:val="00D5382D"/>
    <w:rsid w:val="00D54F1E"/>
    <w:rsid w:val="00D5603F"/>
    <w:rsid w:val="00D560AC"/>
    <w:rsid w:val="00D6124C"/>
    <w:rsid w:val="00D64A2E"/>
    <w:rsid w:val="00D64A58"/>
    <w:rsid w:val="00D65E23"/>
    <w:rsid w:val="00D65FC5"/>
    <w:rsid w:val="00D67D2A"/>
    <w:rsid w:val="00D77051"/>
    <w:rsid w:val="00D80ABA"/>
    <w:rsid w:val="00D826FA"/>
    <w:rsid w:val="00D84408"/>
    <w:rsid w:val="00D8498D"/>
    <w:rsid w:val="00D84D8B"/>
    <w:rsid w:val="00D86B5C"/>
    <w:rsid w:val="00D96AE3"/>
    <w:rsid w:val="00D97B44"/>
    <w:rsid w:val="00DA05D3"/>
    <w:rsid w:val="00DA3696"/>
    <w:rsid w:val="00DA5431"/>
    <w:rsid w:val="00DA73AA"/>
    <w:rsid w:val="00DB2873"/>
    <w:rsid w:val="00DB7EDA"/>
    <w:rsid w:val="00DD3D2B"/>
    <w:rsid w:val="00DD5826"/>
    <w:rsid w:val="00DE21AB"/>
    <w:rsid w:val="00DE33E0"/>
    <w:rsid w:val="00DE475D"/>
    <w:rsid w:val="00DE4F17"/>
    <w:rsid w:val="00DE71ED"/>
    <w:rsid w:val="00DF4DEE"/>
    <w:rsid w:val="00DF5751"/>
    <w:rsid w:val="00DF63F9"/>
    <w:rsid w:val="00DF6A5F"/>
    <w:rsid w:val="00DF6B2F"/>
    <w:rsid w:val="00E011ED"/>
    <w:rsid w:val="00E02195"/>
    <w:rsid w:val="00E0425C"/>
    <w:rsid w:val="00E075EE"/>
    <w:rsid w:val="00E11B51"/>
    <w:rsid w:val="00E140AD"/>
    <w:rsid w:val="00E164EE"/>
    <w:rsid w:val="00E21248"/>
    <w:rsid w:val="00E25B66"/>
    <w:rsid w:val="00E27216"/>
    <w:rsid w:val="00E3166F"/>
    <w:rsid w:val="00E35104"/>
    <w:rsid w:val="00E44622"/>
    <w:rsid w:val="00E45475"/>
    <w:rsid w:val="00E47A09"/>
    <w:rsid w:val="00E52333"/>
    <w:rsid w:val="00E6248A"/>
    <w:rsid w:val="00E626A0"/>
    <w:rsid w:val="00E63543"/>
    <w:rsid w:val="00E638F9"/>
    <w:rsid w:val="00E63EC4"/>
    <w:rsid w:val="00E723B5"/>
    <w:rsid w:val="00E80A17"/>
    <w:rsid w:val="00E84800"/>
    <w:rsid w:val="00E93009"/>
    <w:rsid w:val="00E93858"/>
    <w:rsid w:val="00E94393"/>
    <w:rsid w:val="00E94CCF"/>
    <w:rsid w:val="00EA1D3E"/>
    <w:rsid w:val="00EB3C41"/>
    <w:rsid w:val="00EB54CE"/>
    <w:rsid w:val="00EC1E1A"/>
    <w:rsid w:val="00EC2B4F"/>
    <w:rsid w:val="00EC77F1"/>
    <w:rsid w:val="00ED4F52"/>
    <w:rsid w:val="00ED6422"/>
    <w:rsid w:val="00ED657D"/>
    <w:rsid w:val="00ED676C"/>
    <w:rsid w:val="00EE1C62"/>
    <w:rsid w:val="00EE5D88"/>
    <w:rsid w:val="00EE5F50"/>
    <w:rsid w:val="00EE660D"/>
    <w:rsid w:val="00EE6E3A"/>
    <w:rsid w:val="00EE76D1"/>
    <w:rsid w:val="00EE76E3"/>
    <w:rsid w:val="00EE7857"/>
    <w:rsid w:val="00EF5415"/>
    <w:rsid w:val="00F00313"/>
    <w:rsid w:val="00F04B74"/>
    <w:rsid w:val="00F06283"/>
    <w:rsid w:val="00F10721"/>
    <w:rsid w:val="00F1162E"/>
    <w:rsid w:val="00F12822"/>
    <w:rsid w:val="00F17E24"/>
    <w:rsid w:val="00F26134"/>
    <w:rsid w:val="00F31ED9"/>
    <w:rsid w:val="00F327A4"/>
    <w:rsid w:val="00F32BAE"/>
    <w:rsid w:val="00F34122"/>
    <w:rsid w:val="00F35350"/>
    <w:rsid w:val="00F50D07"/>
    <w:rsid w:val="00F5115C"/>
    <w:rsid w:val="00F51A5C"/>
    <w:rsid w:val="00F54F04"/>
    <w:rsid w:val="00F56205"/>
    <w:rsid w:val="00F61599"/>
    <w:rsid w:val="00F80005"/>
    <w:rsid w:val="00F814D7"/>
    <w:rsid w:val="00F82748"/>
    <w:rsid w:val="00F84839"/>
    <w:rsid w:val="00F858FB"/>
    <w:rsid w:val="00F86D4E"/>
    <w:rsid w:val="00F94F30"/>
    <w:rsid w:val="00F95BD0"/>
    <w:rsid w:val="00F96A8E"/>
    <w:rsid w:val="00F96E34"/>
    <w:rsid w:val="00FA15EB"/>
    <w:rsid w:val="00FA6135"/>
    <w:rsid w:val="00FA6C79"/>
    <w:rsid w:val="00FC18FC"/>
    <w:rsid w:val="00FC2A09"/>
    <w:rsid w:val="00FC2A45"/>
    <w:rsid w:val="00FC6124"/>
    <w:rsid w:val="00FC7212"/>
    <w:rsid w:val="00FD5F6E"/>
    <w:rsid w:val="00FD6058"/>
    <w:rsid w:val="00FD753B"/>
    <w:rsid w:val="00FD797B"/>
    <w:rsid w:val="00FE05E7"/>
    <w:rsid w:val="00FF09F1"/>
    <w:rsid w:val="00FF1CBE"/>
    <w:rsid w:val="00FF33D3"/>
    <w:rsid w:val="00FF3720"/>
    <w:rsid w:val="00FF413E"/>
    <w:rsid w:val="00FF416A"/>
    <w:rsid w:val="00FF5362"/>
    <w:rsid w:val="00FF6B09"/>
    <w:rsid w:val="00FF6C30"/>
    <w:rsid w:val="00FF7A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F34FC08"/>
  <w15:chartTrackingRefBased/>
  <w15:docId w15:val="{6BFE826F-75F6-42E3-AEF8-A5611B30D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539F0"/>
  </w:style>
  <w:style w:type="paragraph" w:styleId="Titolo1">
    <w:name w:val="heading 1"/>
    <w:basedOn w:val="Normale"/>
    <w:next w:val="Normale"/>
    <w:link w:val="Titolo1Carattere"/>
    <w:uiPriority w:val="9"/>
    <w:qFormat/>
    <w:rsid w:val="00422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1775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8428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8428A"/>
    <w:rPr>
      <w:rFonts w:ascii="Segoe UI" w:hAnsi="Segoe UI" w:cs="Segoe UI"/>
      <w:sz w:val="18"/>
      <w:szCs w:val="18"/>
    </w:rPr>
  </w:style>
  <w:style w:type="paragraph" w:styleId="Intestazione">
    <w:name w:val="header"/>
    <w:basedOn w:val="Normale"/>
    <w:link w:val="IntestazioneCarattere"/>
    <w:uiPriority w:val="99"/>
    <w:unhideWhenUsed/>
    <w:rsid w:val="00C8428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8428A"/>
  </w:style>
  <w:style w:type="paragraph" w:styleId="Pidipagina">
    <w:name w:val="footer"/>
    <w:basedOn w:val="Normale"/>
    <w:link w:val="PidipaginaCarattere"/>
    <w:uiPriority w:val="99"/>
    <w:unhideWhenUsed/>
    <w:rsid w:val="00C8428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8428A"/>
  </w:style>
  <w:style w:type="paragraph" w:styleId="NormaleWeb">
    <w:name w:val="Normal (Web)"/>
    <w:basedOn w:val="Normale"/>
    <w:uiPriority w:val="99"/>
    <w:unhideWhenUsed/>
    <w:rsid w:val="00C8428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4221F0"/>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4221F0"/>
    <w:pPr>
      <w:spacing w:before="480" w:line="276" w:lineRule="auto"/>
      <w:outlineLvl w:val="9"/>
    </w:pPr>
    <w:rPr>
      <w:b/>
      <w:bCs/>
      <w:sz w:val="28"/>
      <w:szCs w:val="28"/>
      <w:lang w:val="el-GR" w:eastAsia="el-GR"/>
    </w:rPr>
  </w:style>
  <w:style w:type="paragraph" w:styleId="Sommario1">
    <w:name w:val="toc 1"/>
    <w:basedOn w:val="Normale"/>
    <w:next w:val="Normale"/>
    <w:autoRedefine/>
    <w:uiPriority w:val="39"/>
    <w:unhideWhenUsed/>
    <w:rsid w:val="004221F0"/>
    <w:pPr>
      <w:tabs>
        <w:tab w:val="right" w:leader="dot" w:pos="9912"/>
      </w:tabs>
      <w:spacing w:after="100" w:line="276" w:lineRule="auto"/>
    </w:pPr>
    <w:rPr>
      <w:b/>
      <w:bCs/>
      <w:noProof/>
      <w:color w:val="0070C0"/>
      <w:sz w:val="32"/>
      <w:szCs w:val="32"/>
    </w:rPr>
  </w:style>
  <w:style w:type="character" w:styleId="Collegamentoipertestuale">
    <w:name w:val="Hyperlink"/>
    <w:basedOn w:val="Carpredefinitoparagrafo"/>
    <w:uiPriority w:val="99"/>
    <w:unhideWhenUsed/>
    <w:rsid w:val="004221F0"/>
    <w:rPr>
      <w:color w:val="0563C1" w:themeColor="hyperlink"/>
      <w:u w:val="single"/>
    </w:rPr>
  </w:style>
  <w:style w:type="paragraph" w:styleId="Sommario2">
    <w:name w:val="toc 2"/>
    <w:basedOn w:val="Normale"/>
    <w:next w:val="Normale"/>
    <w:autoRedefine/>
    <w:uiPriority w:val="39"/>
    <w:unhideWhenUsed/>
    <w:rsid w:val="004221F0"/>
    <w:pPr>
      <w:tabs>
        <w:tab w:val="right" w:leader="dot" w:pos="9912"/>
      </w:tabs>
      <w:spacing w:after="100" w:line="276" w:lineRule="auto"/>
      <w:ind w:left="220"/>
    </w:pPr>
    <w:rPr>
      <w:noProof/>
      <w:color w:val="98C222"/>
      <w:sz w:val="28"/>
      <w:szCs w:val="28"/>
      <w:lang w:val="el-GR"/>
    </w:rPr>
  </w:style>
  <w:style w:type="paragraph" w:styleId="Sommario3">
    <w:name w:val="toc 3"/>
    <w:basedOn w:val="Normale"/>
    <w:next w:val="Normale"/>
    <w:autoRedefine/>
    <w:uiPriority w:val="39"/>
    <w:unhideWhenUsed/>
    <w:rsid w:val="004221F0"/>
    <w:pPr>
      <w:spacing w:after="100" w:line="276" w:lineRule="auto"/>
      <w:ind w:left="440"/>
    </w:pPr>
    <w:rPr>
      <w:lang w:val="el-GR"/>
    </w:rPr>
  </w:style>
  <w:style w:type="paragraph" w:styleId="Paragrafoelenco">
    <w:name w:val="List Paragraph"/>
    <w:basedOn w:val="Normale"/>
    <w:uiPriority w:val="34"/>
    <w:qFormat/>
    <w:rsid w:val="002016FC"/>
    <w:pPr>
      <w:ind w:left="720"/>
      <w:contextualSpacing/>
    </w:pPr>
  </w:style>
  <w:style w:type="character" w:customStyle="1" w:styleId="Titolo2Carattere">
    <w:name w:val="Titolo 2 Carattere"/>
    <w:basedOn w:val="Carpredefinitoparagrafo"/>
    <w:link w:val="Titolo2"/>
    <w:uiPriority w:val="9"/>
    <w:rsid w:val="00177581"/>
    <w:rPr>
      <w:rFonts w:asciiTheme="majorHAnsi" w:eastAsiaTheme="majorEastAsia" w:hAnsiTheme="majorHAnsi" w:cstheme="majorBidi"/>
      <w:color w:val="2F5496" w:themeColor="accent1" w:themeShade="BF"/>
      <w:sz w:val="26"/>
      <w:szCs w:val="26"/>
    </w:rPr>
  </w:style>
  <w:style w:type="paragraph" w:styleId="Didascalia">
    <w:name w:val="caption"/>
    <w:basedOn w:val="Normale"/>
    <w:next w:val="Normale"/>
    <w:uiPriority w:val="35"/>
    <w:unhideWhenUsed/>
    <w:qFormat/>
    <w:rsid w:val="00342AE9"/>
    <w:pPr>
      <w:spacing w:after="200" w:line="240" w:lineRule="auto"/>
    </w:pPr>
    <w:rPr>
      <w:i/>
      <w:iCs/>
      <w:color w:val="44546A" w:themeColor="text2"/>
      <w:sz w:val="18"/>
      <w:szCs w:val="18"/>
    </w:rPr>
  </w:style>
  <w:style w:type="paragraph" w:styleId="PreformattatoHTML">
    <w:name w:val="HTML Preformatted"/>
    <w:basedOn w:val="Normale"/>
    <w:link w:val="PreformattatoHTMLCarattere"/>
    <w:uiPriority w:val="99"/>
    <w:semiHidden/>
    <w:unhideWhenUsed/>
    <w:rsid w:val="00503DD1"/>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503DD1"/>
    <w:rPr>
      <w:rFonts w:ascii="Consolas" w:hAnsi="Consolas"/>
      <w:sz w:val="20"/>
      <w:szCs w:val="20"/>
    </w:rPr>
  </w:style>
  <w:style w:type="paragraph" w:styleId="Indicedellefigure">
    <w:name w:val="table of figures"/>
    <w:basedOn w:val="Normale"/>
    <w:next w:val="Normale"/>
    <w:uiPriority w:val="99"/>
    <w:unhideWhenUsed/>
    <w:rsid w:val="00DE475D"/>
    <w:pPr>
      <w:spacing w:after="0"/>
      <w:ind w:left="440" w:hanging="440"/>
    </w:pPr>
    <w:rPr>
      <w:rFonts w:cstheme="minorHAnsi"/>
      <w:caps/>
      <w:sz w:val="20"/>
      <w:szCs w:val="20"/>
    </w:rPr>
  </w:style>
  <w:style w:type="paragraph" w:styleId="Testonotaapidipagina">
    <w:name w:val="footnote text"/>
    <w:basedOn w:val="Normale"/>
    <w:link w:val="TestonotaapidipaginaCarattere"/>
    <w:uiPriority w:val="99"/>
    <w:semiHidden/>
    <w:unhideWhenUsed/>
    <w:rsid w:val="002A3DE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A3DE3"/>
    <w:rPr>
      <w:sz w:val="20"/>
      <w:szCs w:val="20"/>
    </w:rPr>
  </w:style>
  <w:style w:type="character" w:styleId="Rimandonotaapidipagina">
    <w:name w:val="footnote reference"/>
    <w:basedOn w:val="Carpredefinitoparagrafo"/>
    <w:uiPriority w:val="99"/>
    <w:semiHidden/>
    <w:unhideWhenUsed/>
    <w:rsid w:val="002A3DE3"/>
    <w:rPr>
      <w:vertAlign w:val="superscript"/>
    </w:rPr>
  </w:style>
  <w:style w:type="character" w:styleId="Rimandocommento">
    <w:name w:val="annotation reference"/>
    <w:basedOn w:val="Carpredefinitoparagrafo"/>
    <w:uiPriority w:val="99"/>
    <w:semiHidden/>
    <w:unhideWhenUsed/>
    <w:rsid w:val="009F7BE6"/>
    <w:rPr>
      <w:sz w:val="16"/>
      <w:szCs w:val="16"/>
    </w:rPr>
  </w:style>
  <w:style w:type="paragraph" w:styleId="Testocommento">
    <w:name w:val="annotation text"/>
    <w:basedOn w:val="Normale"/>
    <w:link w:val="TestocommentoCarattere"/>
    <w:uiPriority w:val="99"/>
    <w:unhideWhenUsed/>
    <w:rsid w:val="009F7BE6"/>
    <w:pPr>
      <w:spacing w:line="240" w:lineRule="auto"/>
    </w:pPr>
    <w:rPr>
      <w:sz w:val="20"/>
      <w:szCs w:val="20"/>
    </w:rPr>
  </w:style>
  <w:style w:type="character" w:customStyle="1" w:styleId="TestocommentoCarattere">
    <w:name w:val="Testo commento Carattere"/>
    <w:basedOn w:val="Carpredefinitoparagrafo"/>
    <w:link w:val="Testocommento"/>
    <w:uiPriority w:val="99"/>
    <w:rsid w:val="009F7BE6"/>
    <w:rPr>
      <w:sz w:val="20"/>
      <w:szCs w:val="20"/>
    </w:rPr>
  </w:style>
  <w:style w:type="paragraph" w:styleId="Soggettocommento">
    <w:name w:val="annotation subject"/>
    <w:basedOn w:val="Testocommento"/>
    <w:next w:val="Testocommento"/>
    <w:link w:val="SoggettocommentoCarattere"/>
    <w:uiPriority w:val="99"/>
    <w:semiHidden/>
    <w:unhideWhenUsed/>
    <w:rsid w:val="009F7BE6"/>
    <w:rPr>
      <w:b/>
      <w:bCs/>
    </w:rPr>
  </w:style>
  <w:style w:type="character" w:customStyle="1" w:styleId="SoggettocommentoCarattere">
    <w:name w:val="Soggetto commento Carattere"/>
    <w:basedOn w:val="TestocommentoCarattere"/>
    <w:link w:val="Soggettocommento"/>
    <w:uiPriority w:val="99"/>
    <w:semiHidden/>
    <w:rsid w:val="009F7BE6"/>
    <w:rPr>
      <w:b/>
      <w:bCs/>
      <w:sz w:val="20"/>
      <w:szCs w:val="20"/>
    </w:rPr>
  </w:style>
  <w:style w:type="table" w:styleId="Grigliatabella">
    <w:name w:val="Table Grid"/>
    <w:basedOn w:val="Tabellanormale"/>
    <w:uiPriority w:val="39"/>
    <w:rsid w:val="0012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4B458E"/>
    <w:rPr>
      <w:color w:val="605E5C"/>
      <w:shd w:val="clear" w:color="auto" w:fill="E1DFDD"/>
    </w:rPr>
  </w:style>
  <w:style w:type="character" w:styleId="Collegamentovisitato">
    <w:name w:val="FollowedHyperlink"/>
    <w:basedOn w:val="Carpredefinitoparagrafo"/>
    <w:uiPriority w:val="99"/>
    <w:semiHidden/>
    <w:unhideWhenUsed/>
    <w:rsid w:val="001753E2"/>
    <w:rPr>
      <w:color w:val="954F72"/>
      <w:u w:val="single"/>
    </w:rPr>
  </w:style>
  <w:style w:type="paragraph" w:customStyle="1" w:styleId="msonormal0">
    <w:name w:val="msonormal"/>
    <w:basedOn w:val="Normale"/>
    <w:rsid w:val="001753E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e"/>
    <w:rsid w:val="001753E2"/>
    <w:pPr>
      <w:spacing w:before="100" w:beforeAutospacing="1" w:after="100" w:afterAutospacing="1" w:line="240" w:lineRule="auto"/>
    </w:pPr>
    <w:rPr>
      <w:rFonts w:ascii="Calibri" w:eastAsia="Times New Roman" w:hAnsi="Calibri" w:cs="Calibri"/>
      <w:color w:val="000000"/>
      <w:sz w:val="24"/>
      <w:szCs w:val="24"/>
      <w:lang w:val="en-US"/>
    </w:rPr>
  </w:style>
  <w:style w:type="paragraph" w:customStyle="1" w:styleId="font6">
    <w:name w:val="font6"/>
    <w:basedOn w:val="Normale"/>
    <w:rsid w:val="001753E2"/>
    <w:pPr>
      <w:spacing w:before="100" w:beforeAutospacing="1" w:after="100" w:afterAutospacing="1" w:line="240" w:lineRule="auto"/>
    </w:pPr>
    <w:rPr>
      <w:rFonts w:ascii="Calibri" w:eastAsia="Times New Roman" w:hAnsi="Calibri" w:cs="Calibri"/>
      <w:b/>
      <w:bCs/>
      <w:color w:val="000000"/>
      <w:sz w:val="24"/>
      <w:szCs w:val="24"/>
      <w:lang w:val="en-US"/>
    </w:rPr>
  </w:style>
  <w:style w:type="paragraph" w:customStyle="1" w:styleId="font7">
    <w:name w:val="font7"/>
    <w:basedOn w:val="Normale"/>
    <w:rsid w:val="001753E2"/>
    <w:pPr>
      <w:spacing w:before="100" w:beforeAutospacing="1" w:after="100" w:afterAutospacing="1" w:line="240" w:lineRule="auto"/>
    </w:pPr>
    <w:rPr>
      <w:rFonts w:ascii="Calibri" w:eastAsia="Times New Roman" w:hAnsi="Calibri" w:cs="Calibri"/>
      <w:b/>
      <w:bCs/>
      <w:color w:val="4472C4"/>
      <w:sz w:val="24"/>
      <w:szCs w:val="24"/>
      <w:lang w:val="en-US"/>
    </w:rPr>
  </w:style>
  <w:style w:type="paragraph" w:customStyle="1" w:styleId="font8">
    <w:name w:val="font8"/>
    <w:basedOn w:val="Normale"/>
    <w:rsid w:val="001753E2"/>
    <w:pPr>
      <w:spacing w:before="100" w:beforeAutospacing="1" w:after="100" w:afterAutospacing="1" w:line="240" w:lineRule="auto"/>
    </w:pPr>
    <w:rPr>
      <w:rFonts w:ascii="Calibri" w:eastAsia="Times New Roman" w:hAnsi="Calibri" w:cs="Calibri"/>
      <w:i/>
      <w:iCs/>
      <w:color w:val="C00000"/>
      <w:sz w:val="24"/>
      <w:szCs w:val="24"/>
      <w:lang w:val="en-US"/>
    </w:rPr>
  </w:style>
  <w:style w:type="paragraph" w:customStyle="1" w:styleId="font9">
    <w:name w:val="font9"/>
    <w:basedOn w:val="Normale"/>
    <w:rsid w:val="001753E2"/>
    <w:pPr>
      <w:spacing w:before="100" w:beforeAutospacing="1" w:after="100" w:afterAutospacing="1" w:line="240" w:lineRule="auto"/>
    </w:pPr>
    <w:rPr>
      <w:rFonts w:ascii="Calibri" w:eastAsia="Times New Roman" w:hAnsi="Calibri" w:cs="Calibri"/>
      <w:i/>
      <w:iCs/>
      <w:color w:val="4472C4"/>
      <w:sz w:val="24"/>
      <w:szCs w:val="24"/>
      <w:lang w:val="en-US"/>
    </w:rPr>
  </w:style>
  <w:style w:type="paragraph" w:customStyle="1" w:styleId="font10">
    <w:name w:val="font10"/>
    <w:basedOn w:val="Normale"/>
    <w:rsid w:val="001753E2"/>
    <w:pPr>
      <w:spacing w:before="100" w:beforeAutospacing="1" w:after="100" w:afterAutospacing="1" w:line="240" w:lineRule="auto"/>
    </w:pPr>
    <w:rPr>
      <w:rFonts w:ascii="Calibri" w:eastAsia="Times New Roman" w:hAnsi="Calibri" w:cs="Calibri"/>
      <w:color w:val="C00000"/>
      <w:sz w:val="24"/>
      <w:szCs w:val="24"/>
      <w:lang w:val="en-US"/>
    </w:rPr>
  </w:style>
  <w:style w:type="paragraph" w:customStyle="1" w:styleId="font11">
    <w:name w:val="font11"/>
    <w:basedOn w:val="Normale"/>
    <w:rsid w:val="001753E2"/>
    <w:pPr>
      <w:spacing w:before="100" w:beforeAutospacing="1" w:after="100" w:afterAutospacing="1" w:line="240" w:lineRule="auto"/>
    </w:pPr>
    <w:rPr>
      <w:rFonts w:ascii="Calibri" w:eastAsia="Times New Roman" w:hAnsi="Calibri" w:cs="Calibri"/>
      <w:i/>
      <w:iCs/>
      <w:sz w:val="24"/>
      <w:szCs w:val="24"/>
      <w:lang w:val="en-US"/>
    </w:rPr>
  </w:style>
  <w:style w:type="paragraph" w:customStyle="1" w:styleId="font12">
    <w:name w:val="font12"/>
    <w:basedOn w:val="Normale"/>
    <w:rsid w:val="001753E2"/>
    <w:pPr>
      <w:spacing w:before="100" w:beforeAutospacing="1" w:after="100" w:afterAutospacing="1" w:line="240" w:lineRule="auto"/>
    </w:pPr>
    <w:rPr>
      <w:rFonts w:ascii="Calibri" w:eastAsia="Times New Roman" w:hAnsi="Calibri" w:cs="Calibri"/>
      <w:b/>
      <w:bCs/>
      <w:sz w:val="24"/>
      <w:szCs w:val="24"/>
      <w:lang w:val="en-US"/>
    </w:rPr>
  </w:style>
  <w:style w:type="paragraph" w:customStyle="1" w:styleId="font13">
    <w:name w:val="font13"/>
    <w:basedOn w:val="Normale"/>
    <w:rsid w:val="001753E2"/>
    <w:pPr>
      <w:spacing w:before="100" w:beforeAutospacing="1" w:after="100" w:afterAutospacing="1" w:line="240" w:lineRule="auto"/>
    </w:pPr>
    <w:rPr>
      <w:rFonts w:ascii="Calibri" w:eastAsia="Times New Roman" w:hAnsi="Calibri" w:cs="Calibri"/>
      <w:b/>
      <w:bCs/>
      <w:i/>
      <w:iCs/>
      <w:color w:val="4472C4"/>
      <w:sz w:val="24"/>
      <w:szCs w:val="24"/>
      <w:lang w:val="en-US"/>
    </w:rPr>
  </w:style>
  <w:style w:type="paragraph" w:customStyle="1" w:styleId="font14">
    <w:name w:val="font14"/>
    <w:basedOn w:val="Normale"/>
    <w:rsid w:val="001753E2"/>
    <w:pPr>
      <w:spacing w:before="100" w:beforeAutospacing="1" w:after="100" w:afterAutospacing="1" w:line="240" w:lineRule="auto"/>
    </w:pPr>
    <w:rPr>
      <w:rFonts w:ascii="Calibri" w:eastAsia="Times New Roman" w:hAnsi="Calibri" w:cs="Calibri"/>
      <w:sz w:val="24"/>
      <w:szCs w:val="24"/>
      <w:lang w:val="en-US"/>
    </w:rPr>
  </w:style>
  <w:style w:type="paragraph" w:customStyle="1" w:styleId="font15">
    <w:name w:val="font15"/>
    <w:basedOn w:val="Normale"/>
    <w:rsid w:val="001753E2"/>
    <w:pPr>
      <w:spacing w:before="100" w:beforeAutospacing="1" w:after="100" w:afterAutospacing="1" w:line="240" w:lineRule="auto"/>
    </w:pPr>
    <w:rPr>
      <w:rFonts w:ascii="Calibri" w:eastAsia="Times New Roman" w:hAnsi="Calibri" w:cs="Calibri"/>
      <w:sz w:val="24"/>
      <w:szCs w:val="24"/>
      <w:u w:val="single"/>
      <w:lang w:val="en-US"/>
    </w:rPr>
  </w:style>
  <w:style w:type="paragraph" w:customStyle="1" w:styleId="font16">
    <w:name w:val="font16"/>
    <w:basedOn w:val="Normale"/>
    <w:rsid w:val="001753E2"/>
    <w:pPr>
      <w:spacing w:before="100" w:beforeAutospacing="1" w:after="100" w:afterAutospacing="1" w:line="240" w:lineRule="auto"/>
    </w:pPr>
    <w:rPr>
      <w:rFonts w:ascii="Calibri" w:eastAsia="Times New Roman" w:hAnsi="Calibri" w:cs="Calibri"/>
      <w:b/>
      <w:bCs/>
      <w:i/>
      <w:iCs/>
      <w:color w:val="C00000"/>
      <w:sz w:val="24"/>
      <w:szCs w:val="24"/>
      <w:lang w:val="en-US"/>
    </w:rPr>
  </w:style>
  <w:style w:type="paragraph" w:customStyle="1" w:styleId="font17">
    <w:name w:val="font17"/>
    <w:basedOn w:val="Normale"/>
    <w:rsid w:val="001753E2"/>
    <w:pPr>
      <w:spacing w:before="100" w:beforeAutospacing="1" w:after="100" w:afterAutospacing="1" w:line="240" w:lineRule="auto"/>
    </w:pPr>
    <w:rPr>
      <w:rFonts w:ascii="Calibri" w:eastAsia="Times New Roman" w:hAnsi="Calibri" w:cs="Calibri"/>
      <w:i/>
      <w:iCs/>
      <w:color w:val="C00000"/>
      <w:sz w:val="24"/>
      <w:szCs w:val="24"/>
      <w:u w:val="single"/>
      <w:lang w:val="en-US"/>
    </w:rPr>
  </w:style>
  <w:style w:type="paragraph" w:customStyle="1" w:styleId="font18">
    <w:name w:val="font18"/>
    <w:basedOn w:val="Normale"/>
    <w:rsid w:val="001753E2"/>
    <w:pPr>
      <w:spacing w:before="100" w:beforeAutospacing="1" w:after="100" w:afterAutospacing="1" w:line="240" w:lineRule="auto"/>
    </w:pPr>
    <w:rPr>
      <w:rFonts w:ascii="Calibri" w:eastAsia="Times New Roman" w:hAnsi="Calibri" w:cs="Calibri"/>
      <w:b/>
      <w:bCs/>
      <w:i/>
      <w:iCs/>
      <w:sz w:val="24"/>
      <w:szCs w:val="24"/>
      <w:lang w:val="en-US"/>
    </w:rPr>
  </w:style>
  <w:style w:type="paragraph" w:customStyle="1" w:styleId="font19">
    <w:name w:val="font19"/>
    <w:basedOn w:val="Normale"/>
    <w:rsid w:val="001753E2"/>
    <w:pPr>
      <w:spacing w:before="100" w:beforeAutospacing="1" w:after="100" w:afterAutospacing="1" w:line="240" w:lineRule="auto"/>
    </w:pPr>
    <w:rPr>
      <w:rFonts w:ascii="Calibri" w:eastAsia="Times New Roman" w:hAnsi="Calibri" w:cs="Calibri"/>
      <w:color w:val="4472C4"/>
      <w:sz w:val="24"/>
      <w:szCs w:val="24"/>
      <w:lang w:val="en-US"/>
    </w:rPr>
  </w:style>
  <w:style w:type="paragraph" w:customStyle="1" w:styleId="xl69">
    <w:name w:val="xl69"/>
    <w:basedOn w:val="Normale"/>
    <w:rsid w:val="001753E2"/>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0">
    <w:name w:val="xl70"/>
    <w:basedOn w:val="Normale"/>
    <w:rsid w:val="001753E2"/>
    <w:pPr>
      <w:shd w:val="clear" w:color="000000" w:fill="E2EFDA"/>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1">
    <w:name w:val="xl71"/>
    <w:basedOn w:val="Normale"/>
    <w:rsid w:val="001753E2"/>
    <w:pPr>
      <w:shd w:val="clear" w:color="000000" w:fill="E2EFDA"/>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e"/>
    <w:rsid w:val="001753E2"/>
    <w:pPr>
      <w:shd w:val="clear" w:color="000000" w:fill="E2EFDA"/>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3">
    <w:name w:val="xl73"/>
    <w:basedOn w:val="Normale"/>
    <w:rsid w:val="001753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4">
    <w:name w:val="xl74"/>
    <w:basedOn w:val="Normale"/>
    <w:rsid w:val="001753E2"/>
    <w:pPr>
      <w:pBdr>
        <w:top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i/>
      <w:iCs/>
      <w:color w:val="4472C4"/>
      <w:sz w:val="20"/>
      <w:szCs w:val="20"/>
      <w:lang w:val="en-US"/>
    </w:rPr>
  </w:style>
  <w:style w:type="paragraph" w:customStyle="1" w:styleId="xl75">
    <w:name w:val="xl75"/>
    <w:basedOn w:val="Normale"/>
    <w:rsid w:val="001753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6">
    <w:name w:val="xl76"/>
    <w:basedOn w:val="Normale"/>
    <w:rsid w:val="001753E2"/>
    <w:pPr>
      <w:shd w:val="clear" w:color="000000" w:fill="E2EFDA"/>
      <w:spacing w:before="100" w:beforeAutospacing="1" w:after="100" w:afterAutospacing="1" w:line="240" w:lineRule="auto"/>
    </w:pPr>
    <w:rPr>
      <w:rFonts w:ascii="Times New Roman" w:eastAsia="Times New Roman" w:hAnsi="Times New Roman" w:cs="Times New Roman"/>
      <w:i/>
      <w:iCs/>
      <w:color w:val="4472C4"/>
      <w:sz w:val="20"/>
      <w:szCs w:val="20"/>
      <w:lang w:val="en-US"/>
    </w:rPr>
  </w:style>
  <w:style w:type="paragraph" w:customStyle="1" w:styleId="xl77">
    <w:name w:val="xl77"/>
    <w:basedOn w:val="Normale"/>
    <w:rsid w:val="001753E2"/>
    <w:pPr>
      <w:shd w:val="clear" w:color="000000" w:fill="E2EFDA"/>
      <w:spacing w:before="100" w:beforeAutospacing="1" w:after="100" w:afterAutospacing="1" w:line="240" w:lineRule="auto"/>
    </w:pPr>
    <w:rPr>
      <w:rFonts w:ascii="Times New Roman" w:eastAsia="Times New Roman" w:hAnsi="Times New Roman" w:cs="Times New Roman"/>
      <w:b/>
      <w:bCs/>
      <w:sz w:val="20"/>
      <w:szCs w:val="20"/>
      <w:lang w:val="en-US"/>
    </w:rPr>
  </w:style>
  <w:style w:type="paragraph" w:customStyle="1" w:styleId="xl78">
    <w:name w:val="xl78"/>
    <w:basedOn w:val="Normale"/>
    <w:rsid w:val="001753E2"/>
    <w:pPr>
      <w:shd w:val="clear" w:color="000000" w:fill="E2EFDA"/>
      <w:spacing w:before="100" w:beforeAutospacing="1" w:after="100" w:afterAutospacing="1" w:line="240" w:lineRule="auto"/>
    </w:pPr>
    <w:rPr>
      <w:rFonts w:ascii="Times New Roman" w:eastAsia="Times New Roman" w:hAnsi="Times New Roman" w:cs="Times New Roman"/>
      <w:b/>
      <w:bCs/>
      <w:sz w:val="20"/>
      <w:szCs w:val="20"/>
      <w:lang w:val="en-US"/>
    </w:rPr>
  </w:style>
  <w:style w:type="paragraph" w:customStyle="1" w:styleId="xl79">
    <w:name w:val="xl79"/>
    <w:basedOn w:val="Normale"/>
    <w:rsid w:val="001753E2"/>
    <w:pPr>
      <w:shd w:val="clear" w:color="000000" w:fill="E2EFDA"/>
      <w:spacing w:before="100" w:beforeAutospacing="1" w:after="100" w:afterAutospacing="1" w:line="240" w:lineRule="auto"/>
      <w:jc w:val="both"/>
      <w:textAlignment w:val="center"/>
    </w:pPr>
    <w:rPr>
      <w:rFonts w:ascii="Times New Roman" w:eastAsia="Times New Roman" w:hAnsi="Times New Roman" w:cs="Times New Roman"/>
      <w:b/>
      <w:bCs/>
      <w:sz w:val="20"/>
      <w:szCs w:val="20"/>
      <w:lang w:val="en-US"/>
    </w:rPr>
  </w:style>
  <w:style w:type="paragraph" w:customStyle="1" w:styleId="xl80">
    <w:name w:val="xl80"/>
    <w:basedOn w:val="Normale"/>
    <w:rsid w:val="001753E2"/>
    <w:pPr>
      <w:pBdr>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i/>
      <w:iCs/>
      <w:color w:val="4472C4"/>
      <w:sz w:val="20"/>
      <w:szCs w:val="20"/>
      <w:lang w:val="en-US"/>
    </w:rPr>
  </w:style>
  <w:style w:type="paragraph" w:customStyle="1" w:styleId="xl81">
    <w:name w:val="xl81"/>
    <w:basedOn w:val="Normale"/>
    <w:rsid w:val="001753E2"/>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0"/>
      <w:szCs w:val="20"/>
      <w:lang w:val="en-US"/>
    </w:rPr>
  </w:style>
  <w:style w:type="paragraph" w:customStyle="1" w:styleId="xl82">
    <w:name w:val="xl82"/>
    <w:basedOn w:val="Normale"/>
    <w:rsid w:val="001753E2"/>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3">
    <w:name w:val="xl83"/>
    <w:basedOn w:val="Normale"/>
    <w:rsid w:val="001753E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lang w:val="en-US"/>
    </w:rPr>
  </w:style>
  <w:style w:type="paragraph" w:customStyle="1" w:styleId="xl84">
    <w:name w:val="xl84"/>
    <w:basedOn w:val="Normale"/>
    <w:rsid w:val="001753E2"/>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i/>
      <w:iCs/>
      <w:color w:val="4472C4"/>
      <w:sz w:val="24"/>
      <w:szCs w:val="24"/>
      <w:lang w:val="en-US"/>
    </w:rPr>
  </w:style>
  <w:style w:type="paragraph" w:customStyle="1" w:styleId="xl85">
    <w:name w:val="xl85"/>
    <w:basedOn w:val="Normale"/>
    <w:rsid w:val="001753E2"/>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jc w:val="both"/>
      <w:textAlignment w:val="center"/>
    </w:pPr>
    <w:rPr>
      <w:rFonts w:ascii="Times New Roman" w:eastAsia="Times New Roman" w:hAnsi="Times New Roman" w:cs="Times New Roman"/>
      <w:b/>
      <w:bCs/>
      <w:i/>
      <w:iCs/>
      <w:color w:val="4472C4"/>
      <w:sz w:val="24"/>
      <w:szCs w:val="24"/>
      <w:lang w:val="en-US"/>
    </w:rPr>
  </w:style>
  <w:style w:type="paragraph" w:customStyle="1" w:styleId="xl86">
    <w:name w:val="xl86"/>
    <w:basedOn w:val="Normale"/>
    <w:rsid w:val="001753E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i/>
      <w:iCs/>
      <w:color w:val="4472C4"/>
      <w:sz w:val="24"/>
      <w:szCs w:val="24"/>
      <w:lang w:val="en-US"/>
    </w:rPr>
  </w:style>
  <w:style w:type="paragraph" w:customStyle="1" w:styleId="xl87">
    <w:name w:val="xl87"/>
    <w:basedOn w:val="Normale"/>
    <w:rsid w:val="001753E2"/>
    <w:pPr>
      <w:pBdr>
        <w:top w:val="single" w:sz="8" w:space="0" w:color="auto"/>
        <w:left w:val="single" w:sz="8" w:space="0" w:color="auto"/>
        <w:right w:val="single" w:sz="8" w:space="0" w:color="auto"/>
      </w:pBdr>
      <w:shd w:val="clear" w:color="000000" w:fill="FFC000"/>
      <w:spacing w:before="100" w:beforeAutospacing="1" w:after="100" w:afterAutospacing="1" w:line="240" w:lineRule="auto"/>
      <w:jc w:val="both"/>
      <w:textAlignment w:val="center"/>
    </w:pPr>
    <w:rPr>
      <w:rFonts w:ascii="Times New Roman" w:eastAsia="Times New Roman" w:hAnsi="Times New Roman" w:cs="Times New Roman"/>
      <w:b/>
      <w:bCs/>
      <w:i/>
      <w:iCs/>
      <w:color w:val="4472C4"/>
      <w:sz w:val="24"/>
      <w:szCs w:val="24"/>
      <w:lang w:val="en-US"/>
    </w:rPr>
  </w:style>
  <w:style w:type="paragraph" w:customStyle="1" w:styleId="xl88">
    <w:name w:val="xl88"/>
    <w:basedOn w:val="Normale"/>
    <w:rsid w:val="001753E2"/>
    <w:pPr>
      <w:pBdr>
        <w:top w:val="single" w:sz="8" w:space="0" w:color="auto"/>
        <w:bottom w:val="single" w:sz="4" w:space="0" w:color="auto"/>
        <w:right w:val="single" w:sz="8" w:space="0" w:color="auto"/>
      </w:pBdr>
      <w:shd w:val="clear" w:color="000000" w:fill="D9E1F2"/>
      <w:spacing w:before="100" w:beforeAutospacing="1" w:after="100" w:afterAutospacing="1" w:line="240" w:lineRule="auto"/>
      <w:jc w:val="both"/>
      <w:textAlignment w:val="center"/>
    </w:pPr>
    <w:rPr>
      <w:rFonts w:ascii="Times New Roman" w:eastAsia="Times New Roman" w:hAnsi="Times New Roman" w:cs="Times New Roman"/>
      <w:sz w:val="24"/>
      <w:szCs w:val="24"/>
      <w:lang w:val="en-US"/>
    </w:rPr>
  </w:style>
  <w:style w:type="paragraph" w:customStyle="1" w:styleId="xl89">
    <w:name w:val="xl89"/>
    <w:basedOn w:val="Normale"/>
    <w:rsid w:val="001753E2"/>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i/>
      <w:iCs/>
      <w:color w:val="4472C4"/>
      <w:sz w:val="24"/>
      <w:szCs w:val="24"/>
      <w:lang w:val="en-US"/>
    </w:rPr>
  </w:style>
  <w:style w:type="paragraph" w:customStyle="1" w:styleId="xl90">
    <w:name w:val="xl90"/>
    <w:basedOn w:val="Normale"/>
    <w:rsid w:val="001753E2"/>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lang w:val="en-US"/>
    </w:rPr>
  </w:style>
  <w:style w:type="paragraph" w:customStyle="1" w:styleId="xl91">
    <w:name w:val="xl91"/>
    <w:basedOn w:val="Normale"/>
    <w:rsid w:val="001753E2"/>
    <w:pPr>
      <w:pBdr>
        <w:top w:val="single" w:sz="8" w:space="0" w:color="auto"/>
        <w:bottom w:val="single" w:sz="4" w:space="0" w:color="auto"/>
        <w:right w:val="single" w:sz="8" w:space="0" w:color="auto"/>
      </w:pBdr>
      <w:shd w:val="clear" w:color="000000" w:fill="D9E1F2"/>
      <w:spacing w:before="100" w:beforeAutospacing="1" w:after="100" w:afterAutospacing="1" w:line="240" w:lineRule="auto"/>
      <w:jc w:val="both"/>
      <w:textAlignment w:val="center"/>
    </w:pPr>
    <w:rPr>
      <w:rFonts w:ascii="Times New Roman" w:eastAsia="Times New Roman" w:hAnsi="Times New Roman" w:cs="Times New Roman"/>
      <w:b/>
      <w:bCs/>
      <w:sz w:val="24"/>
      <w:szCs w:val="24"/>
      <w:lang w:val="en-US"/>
    </w:rPr>
  </w:style>
  <w:style w:type="paragraph" w:customStyle="1" w:styleId="xl92">
    <w:name w:val="xl92"/>
    <w:basedOn w:val="Normale"/>
    <w:rsid w:val="001753E2"/>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i/>
      <w:iCs/>
      <w:color w:val="4472C4"/>
      <w:sz w:val="24"/>
      <w:szCs w:val="24"/>
      <w:lang w:val="en-US"/>
    </w:rPr>
  </w:style>
  <w:style w:type="paragraph" w:customStyle="1" w:styleId="xl93">
    <w:name w:val="xl93"/>
    <w:basedOn w:val="Normale"/>
    <w:rsid w:val="001753E2"/>
    <w:pPr>
      <w:pBdr>
        <w:top w:val="single" w:sz="8" w:space="0" w:color="auto"/>
        <w:right w:val="single" w:sz="8" w:space="0" w:color="auto"/>
      </w:pBdr>
      <w:shd w:val="clear" w:color="000000" w:fill="D9E1F2"/>
      <w:spacing w:before="100" w:beforeAutospacing="1" w:after="100" w:afterAutospacing="1" w:line="240" w:lineRule="auto"/>
      <w:jc w:val="both"/>
      <w:textAlignment w:val="center"/>
    </w:pPr>
    <w:rPr>
      <w:rFonts w:ascii="Times New Roman" w:eastAsia="Times New Roman" w:hAnsi="Times New Roman" w:cs="Times New Roman"/>
      <w:sz w:val="24"/>
      <w:szCs w:val="24"/>
      <w:lang w:val="en-US"/>
    </w:rPr>
  </w:style>
  <w:style w:type="paragraph" w:customStyle="1" w:styleId="xl94">
    <w:name w:val="xl94"/>
    <w:basedOn w:val="Normale"/>
    <w:rsid w:val="001753E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lang w:val="en-US"/>
    </w:rPr>
  </w:style>
  <w:style w:type="paragraph" w:customStyle="1" w:styleId="xl95">
    <w:name w:val="xl95"/>
    <w:basedOn w:val="Normale"/>
    <w:rsid w:val="001753E2"/>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C00000"/>
      <w:sz w:val="24"/>
      <w:szCs w:val="24"/>
      <w:lang w:val="en-US"/>
    </w:rPr>
  </w:style>
  <w:style w:type="paragraph" w:customStyle="1" w:styleId="xl96">
    <w:name w:val="xl96"/>
    <w:basedOn w:val="Normale"/>
    <w:rsid w:val="001753E2"/>
    <w:pPr>
      <w:pBdr>
        <w:top w:val="single" w:sz="8" w:space="0" w:color="auto"/>
        <w:left w:val="single" w:sz="4" w:space="0" w:color="auto"/>
        <w:bottom w:val="single" w:sz="8" w:space="0" w:color="auto"/>
        <w:right w:val="single" w:sz="8" w:space="0" w:color="auto"/>
      </w:pBdr>
      <w:shd w:val="clear" w:color="000000" w:fill="D9E1F2"/>
      <w:spacing w:before="100" w:beforeAutospacing="1" w:after="100" w:afterAutospacing="1" w:line="240" w:lineRule="auto"/>
      <w:jc w:val="both"/>
      <w:textAlignment w:val="center"/>
    </w:pPr>
    <w:rPr>
      <w:rFonts w:ascii="Times New Roman" w:eastAsia="Times New Roman" w:hAnsi="Times New Roman" w:cs="Times New Roman"/>
      <w:sz w:val="24"/>
      <w:szCs w:val="24"/>
      <w:lang w:val="en-US"/>
    </w:rPr>
  </w:style>
  <w:style w:type="paragraph" w:customStyle="1" w:styleId="xl97">
    <w:name w:val="xl97"/>
    <w:basedOn w:val="Normale"/>
    <w:rsid w:val="001753E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i/>
      <w:iCs/>
      <w:color w:val="C00000"/>
      <w:sz w:val="24"/>
      <w:szCs w:val="24"/>
      <w:lang w:val="en-US"/>
    </w:rPr>
  </w:style>
  <w:style w:type="paragraph" w:customStyle="1" w:styleId="xl98">
    <w:name w:val="xl98"/>
    <w:basedOn w:val="Normale"/>
    <w:rsid w:val="001753E2"/>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i/>
      <w:iCs/>
      <w:color w:val="C00000"/>
      <w:sz w:val="24"/>
      <w:szCs w:val="24"/>
      <w:lang w:val="en-US"/>
    </w:rPr>
  </w:style>
  <w:style w:type="paragraph" w:customStyle="1" w:styleId="xl99">
    <w:name w:val="xl99"/>
    <w:basedOn w:val="Normale"/>
    <w:rsid w:val="001753E2"/>
    <w:pPr>
      <w:pBdr>
        <w:top w:val="single" w:sz="8" w:space="0" w:color="auto"/>
        <w:right w:val="single" w:sz="8" w:space="0" w:color="auto"/>
      </w:pBdr>
      <w:shd w:val="clear" w:color="000000" w:fill="D9E1F2"/>
      <w:spacing w:before="100" w:beforeAutospacing="1" w:after="100" w:afterAutospacing="1" w:line="240" w:lineRule="auto"/>
      <w:jc w:val="both"/>
      <w:textAlignment w:val="center"/>
    </w:pPr>
    <w:rPr>
      <w:rFonts w:ascii="Times New Roman" w:eastAsia="Times New Roman" w:hAnsi="Times New Roman" w:cs="Times New Roman"/>
      <w:i/>
      <w:iCs/>
      <w:color w:val="4472C4"/>
      <w:sz w:val="24"/>
      <w:szCs w:val="24"/>
      <w:lang w:val="en-US"/>
    </w:rPr>
  </w:style>
  <w:style w:type="paragraph" w:customStyle="1" w:styleId="xl100">
    <w:name w:val="xl100"/>
    <w:basedOn w:val="Normale"/>
    <w:rsid w:val="001753E2"/>
    <w:pPr>
      <w:spacing w:before="100" w:beforeAutospacing="1" w:after="100" w:afterAutospacing="1" w:line="240" w:lineRule="auto"/>
      <w:jc w:val="both"/>
      <w:textAlignment w:val="center"/>
    </w:pPr>
    <w:rPr>
      <w:rFonts w:ascii="Times New Roman" w:eastAsia="Times New Roman" w:hAnsi="Times New Roman" w:cs="Times New Roman"/>
      <w:sz w:val="24"/>
      <w:szCs w:val="24"/>
      <w:lang w:val="en-US"/>
    </w:rPr>
  </w:style>
  <w:style w:type="paragraph" w:customStyle="1" w:styleId="xl101">
    <w:name w:val="xl101"/>
    <w:basedOn w:val="Normale"/>
    <w:rsid w:val="001753E2"/>
    <w:pPr>
      <w:shd w:val="clear" w:color="000000" w:fill="FFFF99"/>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102">
    <w:name w:val="xl102"/>
    <w:basedOn w:val="Normale"/>
    <w:rsid w:val="001753E2"/>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103">
    <w:name w:val="xl103"/>
    <w:basedOn w:val="Normale"/>
    <w:rsid w:val="001753E2"/>
    <w:pPr>
      <w:pBdr>
        <w:top w:val="single" w:sz="8" w:space="0" w:color="auto"/>
        <w:left w:val="single" w:sz="8" w:space="0" w:color="auto"/>
        <w:bottom w:val="single" w:sz="8" w:space="0" w:color="auto"/>
        <w:right w:val="single" w:sz="8" w:space="0" w:color="auto"/>
      </w:pBdr>
      <w:shd w:val="clear" w:color="000000" w:fill="D9E1F2"/>
      <w:spacing w:before="100" w:beforeAutospacing="1" w:after="100" w:afterAutospacing="1" w:line="240" w:lineRule="auto"/>
      <w:jc w:val="both"/>
      <w:textAlignment w:val="center"/>
    </w:pPr>
    <w:rPr>
      <w:rFonts w:ascii="Times New Roman" w:eastAsia="Times New Roman" w:hAnsi="Times New Roman" w:cs="Times New Roman"/>
      <w:b/>
      <w:bCs/>
      <w:i/>
      <w:iCs/>
      <w:color w:val="4472C4"/>
      <w:sz w:val="24"/>
      <w:szCs w:val="24"/>
      <w:lang w:val="en-US"/>
    </w:rPr>
  </w:style>
  <w:style w:type="paragraph" w:customStyle="1" w:styleId="xl104">
    <w:name w:val="xl104"/>
    <w:basedOn w:val="Normale"/>
    <w:rsid w:val="001753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0"/>
      <w:szCs w:val="20"/>
      <w:lang w:val="en-US"/>
    </w:rPr>
  </w:style>
  <w:style w:type="paragraph" w:customStyle="1" w:styleId="xl105">
    <w:name w:val="xl105"/>
    <w:basedOn w:val="Normale"/>
    <w:rsid w:val="001753E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C00000"/>
      <w:sz w:val="24"/>
      <w:szCs w:val="24"/>
      <w:lang w:val="en-US"/>
    </w:rPr>
  </w:style>
  <w:style w:type="paragraph" w:customStyle="1" w:styleId="xl106">
    <w:name w:val="xl106"/>
    <w:basedOn w:val="Normale"/>
    <w:rsid w:val="001753E2"/>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C00000"/>
      <w:sz w:val="24"/>
      <w:szCs w:val="24"/>
      <w:lang w:val="en-US"/>
    </w:rPr>
  </w:style>
  <w:style w:type="paragraph" w:customStyle="1" w:styleId="xl107">
    <w:name w:val="xl107"/>
    <w:basedOn w:val="Normale"/>
    <w:rsid w:val="001753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108">
    <w:name w:val="xl108"/>
    <w:basedOn w:val="Normale"/>
    <w:rsid w:val="001753E2"/>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109">
    <w:name w:val="xl109"/>
    <w:basedOn w:val="Normale"/>
    <w:rsid w:val="001753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0"/>
      <w:szCs w:val="20"/>
      <w:lang w:val="en-US"/>
    </w:rPr>
  </w:style>
  <w:style w:type="paragraph" w:customStyle="1" w:styleId="xl110">
    <w:name w:val="xl110"/>
    <w:basedOn w:val="Normale"/>
    <w:rsid w:val="001753E2"/>
    <w:pPr>
      <w:spacing w:before="100" w:beforeAutospacing="1" w:after="100" w:afterAutospacing="1" w:line="240" w:lineRule="auto"/>
    </w:pPr>
    <w:rPr>
      <w:rFonts w:ascii="Times New Roman" w:eastAsia="Times New Roman" w:hAnsi="Times New Roman" w:cs="Times New Roman"/>
      <w:color w:val="C00000"/>
      <w:sz w:val="24"/>
      <w:szCs w:val="24"/>
      <w:lang w:val="en-US"/>
    </w:rPr>
  </w:style>
  <w:style w:type="paragraph" w:customStyle="1" w:styleId="xl111">
    <w:name w:val="xl111"/>
    <w:basedOn w:val="Normale"/>
    <w:rsid w:val="001753E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12">
    <w:name w:val="xl112"/>
    <w:basedOn w:val="Normale"/>
    <w:rsid w:val="001753E2"/>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textAlignment w:val="center"/>
    </w:pPr>
    <w:rPr>
      <w:rFonts w:ascii="Calibri" w:eastAsia="Times New Roman" w:hAnsi="Calibri" w:cs="Calibri"/>
      <w:i/>
      <w:iCs/>
      <w:color w:val="808080"/>
      <w:sz w:val="20"/>
      <w:szCs w:val="20"/>
      <w:lang w:val="en-US"/>
    </w:rPr>
  </w:style>
  <w:style w:type="paragraph" w:customStyle="1" w:styleId="xl113">
    <w:name w:val="xl113"/>
    <w:basedOn w:val="Normale"/>
    <w:rsid w:val="001753E2"/>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textAlignment w:val="center"/>
    </w:pPr>
    <w:rPr>
      <w:rFonts w:ascii="Calibri" w:eastAsia="Times New Roman" w:hAnsi="Calibri" w:cs="Calibri"/>
      <w:i/>
      <w:iCs/>
      <w:sz w:val="20"/>
      <w:szCs w:val="20"/>
      <w:lang w:val="en-US"/>
    </w:rPr>
  </w:style>
  <w:style w:type="paragraph" w:customStyle="1" w:styleId="xl114">
    <w:name w:val="xl114"/>
    <w:basedOn w:val="Normale"/>
    <w:rsid w:val="001753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115">
    <w:name w:val="xl115"/>
    <w:basedOn w:val="Normale"/>
    <w:rsid w:val="001753E2"/>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16">
    <w:name w:val="xl116"/>
    <w:basedOn w:val="Normale"/>
    <w:rsid w:val="001753E2"/>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17">
    <w:name w:val="xl117"/>
    <w:basedOn w:val="Normale"/>
    <w:rsid w:val="001753E2"/>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18">
    <w:name w:val="xl118"/>
    <w:basedOn w:val="Normale"/>
    <w:rsid w:val="001753E2"/>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19">
    <w:name w:val="xl119"/>
    <w:basedOn w:val="Normale"/>
    <w:rsid w:val="001753E2"/>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0">
    <w:name w:val="xl120"/>
    <w:basedOn w:val="Normale"/>
    <w:rsid w:val="001753E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1">
    <w:name w:val="xl121"/>
    <w:basedOn w:val="Normale"/>
    <w:rsid w:val="001753E2"/>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2">
    <w:name w:val="xl122"/>
    <w:basedOn w:val="Normale"/>
    <w:rsid w:val="001753E2"/>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3">
    <w:name w:val="xl123"/>
    <w:basedOn w:val="Normale"/>
    <w:rsid w:val="001753E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4">
    <w:name w:val="xl124"/>
    <w:basedOn w:val="Normale"/>
    <w:rsid w:val="001753E2"/>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5">
    <w:name w:val="xl125"/>
    <w:basedOn w:val="Normale"/>
    <w:rsid w:val="001753E2"/>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val="en-US"/>
    </w:rPr>
  </w:style>
  <w:style w:type="paragraph" w:customStyle="1" w:styleId="xl126">
    <w:name w:val="xl126"/>
    <w:basedOn w:val="Normale"/>
    <w:rsid w:val="001753E2"/>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27">
    <w:name w:val="xl127"/>
    <w:basedOn w:val="Normale"/>
    <w:rsid w:val="001753E2"/>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val="en-US"/>
    </w:rPr>
  </w:style>
  <w:style w:type="paragraph" w:customStyle="1" w:styleId="xl128">
    <w:name w:val="xl128"/>
    <w:basedOn w:val="Normale"/>
    <w:rsid w:val="001753E2"/>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9">
    <w:name w:val="xl129"/>
    <w:basedOn w:val="Normale"/>
    <w:rsid w:val="001753E2"/>
    <w:pPr>
      <w:pBdr>
        <w:top w:val="single" w:sz="8"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0">
    <w:name w:val="xl130"/>
    <w:basedOn w:val="Normale"/>
    <w:rsid w:val="001753E2"/>
    <w:pPr>
      <w:pBdr>
        <w:left w:val="single" w:sz="4" w:space="0" w:color="auto"/>
        <w:bottom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1">
    <w:name w:val="xl131"/>
    <w:basedOn w:val="Normale"/>
    <w:rsid w:val="001753E2"/>
    <w:pPr>
      <w:pBdr>
        <w:top w:val="single" w:sz="8"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2">
    <w:name w:val="xl132"/>
    <w:basedOn w:val="Normale"/>
    <w:rsid w:val="001753E2"/>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3">
    <w:name w:val="xl133"/>
    <w:basedOn w:val="Normale"/>
    <w:rsid w:val="001753E2"/>
    <w:pPr>
      <w:pBdr>
        <w:left w:val="single" w:sz="4" w:space="0" w:color="auto"/>
        <w:bottom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4">
    <w:name w:val="xl134"/>
    <w:basedOn w:val="Normale"/>
    <w:rsid w:val="001753E2"/>
    <w:pPr>
      <w:pBdr>
        <w:top w:val="single" w:sz="8" w:space="0" w:color="auto"/>
        <w:lef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5">
    <w:name w:val="xl135"/>
    <w:basedOn w:val="Normale"/>
    <w:rsid w:val="001753E2"/>
    <w:pPr>
      <w:pBdr>
        <w:lef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6">
    <w:name w:val="xl136"/>
    <w:basedOn w:val="Normale"/>
    <w:rsid w:val="001753E2"/>
    <w:pPr>
      <w:pBdr>
        <w:left w:val="single" w:sz="4" w:space="0" w:color="auto"/>
        <w:bottom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7">
    <w:name w:val="xl137"/>
    <w:basedOn w:val="Normale"/>
    <w:rsid w:val="001753E2"/>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8">
    <w:name w:val="xl138"/>
    <w:basedOn w:val="Normale"/>
    <w:rsid w:val="001753E2"/>
    <w:pPr>
      <w:pBdr>
        <w:top w:val="single" w:sz="8" w:space="0" w:color="auto"/>
        <w:left w:val="single" w:sz="8"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39">
    <w:name w:val="xl139"/>
    <w:basedOn w:val="Normale"/>
    <w:rsid w:val="001753E2"/>
    <w:pPr>
      <w:pBdr>
        <w:left w:val="single" w:sz="8"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40">
    <w:name w:val="xl140"/>
    <w:basedOn w:val="Normale"/>
    <w:rsid w:val="001753E2"/>
    <w:pPr>
      <w:pBdr>
        <w:top w:val="single" w:sz="8" w:space="0" w:color="auto"/>
        <w:left w:val="single" w:sz="8"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41">
    <w:name w:val="xl141"/>
    <w:basedOn w:val="Normale"/>
    <w:rsid w:val="001753E2"/>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42">
    <w:name w:val="xl142"/>
    <w:basedOn w:val="Normale"/>
    <w:rsid w:val="001753E2"/>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43">
    <w:name w:val="xl143"/>
    <w:basedOn w:val="Normale"/>
    <w:rsid w:val="001753E2"/>
    <w:pPr>
      <w:pBdr>
        <w:left w:val="single" w:sz="8" w:space="0" w:color="auto"/>
        <w:bottom w:val="single" w:sz="8"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44">
    <w:name w:val="xl144"/>
    <w:basedOn w:val="Normale"/>
    <w:rsid w:val="001753E2"/>
    <w:pPr>
      <w:pBdr>
        <w:top w:val="single" w:sz="8" w:space="0" w:color="auto"/>
        <w:left w:val="single" w:sz="8" w:space="0" w:color="auto"/>
        <w:bottom w:val="single" w:sz="8" w:space="0" w:color="auto"/>
        <w:right w:val="single" w:sz="4" w:space="0" w:color="auto"/>
      </w:pBdr>
      <w:shd w:val="clear" w:color="000000" w:fill="5B9BD5"/>
      <w:spacing w:before="100" w:beforeAutospacing="1" w:after="100" w:afterAutospacing="1" w:line="240" w:lineRule="auto"/>
      <w:jc w:val="center"/>
    </w:pPr>
    <w:rPr>
      <w:rFonts w:ascii="Times New Roman" w:eastAsia="Times New Roman" w:hAnsi="Times New Roman" w:cs="Times New Roman"/>
      <w:b/>
      <w:bCs/>
      <w:color w:val="FFFFFF"/>
      <w:sz w:val="32"/>
      <w:szCs w:val="32"/>
      <w:lang w:val="en-US"/>
    </w:rPr>
  </w:style>
  <w:style w:type="paragraph" w:customStyle="1" w:styleId="xl145">
    <w:name w:val="xl145"/>
    <w:basedOn w:val="Normale"/>
    <w:rsid w:val="001753E2"/>
    <w:pPr>
      <w:pBdr>
        <w:top w:val="single" w:sz="8" w:space="0" w:color="auto"/>
        <w:left w:val="single" w:sz="4" w:space="0" w:color="auto"/>
        <w:bottom w:val="single" w:sz="8" w:space="0" w:color="auto"/>
        <w:right w:val="single" w:sz="4" w:space="0" w:color="auto"/>
      </w:pBdr>
      <w:shd w:val="clear" w:color="000000" w:fill="5B9BD5"/>
      <w:spacing w:before="100" w:beforeAutospacing="1" w:after="100" w:afterAutospacing="1" w:line="240" w:lineRule="auto"/>
      <w:jc w:val="center"/>
    </w:pPr>
    <w:rPr>
      <w:rFonts w:ascii="Times New Roman" w:eastAsia="Times New Roman" w:hAnsi="Times New Roman" w:cs="Times New Roman"/>
      <w:b/>
      <w:bCs/>
      <w:color w:val="FFFFFF"/>
      <w:sz w:val="32"/>
      <w:szCs w:val="32"/>
      <w:lang w:val="en-US"/>
    </w:rPr>
  </w:style>
  <w:style w:type="paragraph" w:customStyle="1" w:styleId="xl146">
    <w:name w:val="xl146"/>
    <w:basedOn w:val="Normale"/>
    <w:rsid w:val="001753E2"/>
    <w:pPr>
      <w:pBdr>
        <w:top w:val="single" w:sz="8" w:space="0" w:color="auto"/>
        <w:left w:val="single" w:sz="4" w:space="0" w:color="auto"/>
        <w:bottom w:val="single" w:sz="8" w:space="0" w:color="auto"/>
        <w:right w:val="single" w:sz="8" w:space="0" w:color="auto"/>
      </w:pBdr>
      <w:shd w:val="clear" w:color="000000" w:fill="5B9BD5"/>
      <w:spacing w:before="100" w:beforeAutospacing="1" w:after="100" w:afterAutospacing="1" w:line="240" w:lineRule="auto"/>
      <w:jc w:val="center"/>
    </w:pPr>
    <w:rPr>
      <w:rFonts w:ascii="Times New Roman" w:eastAsia="Times New Roman" w:hAnsi="Times New Roman" w:cs="Times New Roman"/>
      <w:b/>
      <w:bCs/>
      <w:color w:val="FFFFFF"/>
      <w:sz w:val="32"/>
      <w:szCs w:val="32"/>
      <w:lang w:val="en-US"/>
    </w:rPr>
  </w:style>
  <w:style w:type="paragraph" w:customStyle="1" w:styleId="xl147">
    <w:name w:val="xl147"/>
    <w:basedOn w:val="Normale"/>
    <w:rsid w:val="001753E2"/>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8">
    <w:name w:val="xl148"/>
    <w:basedOn w:val="Normale"/>
    <w:rsid w:val="001753E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9">
    <w:name w:val="xl149"/>
    <w:basedOn w:val="Normale"/>
    <w:rsid w:val="001753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50">
    <w:name w:val="xl150"/>
    <w:basedOn w:val="Normale"/>
    <w:rsid w:val="001753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51">
    <w:name w:val="xl151"/>
    <w:basedOn w:val="Normale"/>
    <w:rsid w:val="001753E2"/>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7886">
      <w:bodyDiv w:val="1"/>
      <w:marLeft w:val="0"/>
      <w:marRight w:val="0"/>
      <w:marTop w:val="0"/>
      <w:marBottom w:val="0"/>
      <w:divBdr>
        <w:top w:val="none" w:sz="0" w:space="0" w:color="auto"/>
        <w:left w:val="none" w:sz="0" w:space="0" w:color="auto"/>
        <w:bottom w:val="none" w:sz="0" w:space="0" w:color="auto"/>
        <w:right w:val="none" w:sz="0" w:space="0" w:color="auto"/>
      </w:divBdr>
    </w:div>
    <w:div w:id="76027594">
      <w:bodyDiv w:val="1"/>
      <w:marLeft w:val="0"/>
      <w:marRight w:val="0"/>
      <w:marTop w:val="0"/>
      <w:marBottom w:val="0"/>
      <w:divBdr>
        <w:top w:val="none" w:sz="0" w:space="0" w:color="auto"/>
        <w:left w:val="none" w:sz="0" w:space="0" w:color="auto"/>
        <w:bottom w:val="none" w:sz="0" w:space="0" w:color="auto"/>
        <w:right w:val="none" w:sz="0" w:space="0" w:color="auto"/>
      </w:divBdr>
    </w:div>
    <w:div w:id="93020334">
      <w:bodyDiv w:val="1"/>
      <w:marLeft w:val="0"/>
      <w:marRight w:val="0"/>
      <w:marTop w:val="0"/>
      <w:marBottom w:val="0"/>
      <w:divBdr>
        <w:top w:val="none" w:sz="0" w:space="0" w:color="auto"/>
        <w:left w:val="none" w:sz="0" w:space="0" w:color="auto"/>
        <w:bottom w:val="none" w:sz="0" w:space="0" w:color="auto"/>
        <w:right w:val="none" w:sz="0" w:space="0" w:color="auto"/>
      </w:divBdr>
    </w:div>
    <w:div w:id="96754879">
      <w:bodyDiv w:val="1"/>
      <w:marLeft w:val="0"/>
      <w:marRight w:val="0"/>
      <w:marTop w:val="0"/>
      <w:marBottom w:val="0"/>
      <w:divBdr>
        <w:top w:val="none" w:sz="0" w:space="0" w:color="auto"/>
        <w:left w:val="none" w:sz="0" w:space="0" w:color="auto"/>
        <w:bottom w:val="none" w:sz="0" w:space="0" w:color="auto"/>
        <w:right w:val="none" w:sz="0" w:space="0" w:color="auto"/>
      </w:divBdr>
    </w:div>
    <w:div w:id="194124374">
      <w:bodyDiv w:val="1"/>
      <w:marLeft w:val="0"/>
      <w:marRight w:val="0"/>
      <w:marTop w:val="0"/>
      <w:marBottom w:val="0"/>
      <w:divBdr>
        <w:top w:val="none" w:sz="0" w:space="0" w:color="auto"/>
        <w:left w:val="none" w:sz="0" w:space="0" w:color="auto"/>
        <w:bottom w:val="none" w:sz="0" w:space="0" w:color="auto"/>
        <w:right w:val="none" w:sz="0" w:space="0" w:color="auto"/>
      </w:divBdr>
    </w:div>
    <w:div w:id="287661704">
      <w:bodyDiv w:val="1"/>
      <w:marLeft w:val="0"/>
      <w:marRight w:val="0"/>
      <w:marTop w:val="0"/>
      <w:marBottom w:val="0"/>
      <w:divBdr>
        <w:top w:val="none" w:sz="0" w:space="0" w:color="auto"/>
        <w:left w:val="none" w:sz="0" w:space="0" w:color="auto"/>
        <w:bottom w:val="none" w:sz="0" w:space="0" w:color="auto"/>
        <w:right w:val="none" w:sz="0" w:space="0" w:color="auto"/>
      </w:divBdr>
    </w:div>
    <w:div w:id="358967049">
      <w:bodyDiv w:val="1"/>
      <w:marLeft w:val="0"/>
      <w:marRight w:val="0"/>
      <w:marTop w:val="0"/>
      <w:marBottom w:val="0"/>
      <w:divBdr>
        <w:top w:val="none" w:sz="0" w:space="0" w:color="auto"/>
        <w:left w:val="none" w:sz="0" w:space="0" w:color="auto"/>
        <w:bottom w:val="none" w:sz="0" w:space="0" w:color="auto"/>
        <w:right w:val="none" w:sz="0" w:space="0" w:color="auto"/>
      </w:divBdr>
      <w:divsChild>
        <w:div w:id="720441287">
          <w:marLeft w:val="446"/>
          <w:marRight w:val="0"/>
          <w:marTop w:val="0"/>
          <w:marBottom w:val="0"/>
          <w:divBdr>
            <w:top w:val="none" w:sz="0" w:space="0" w:color="auto"/>
            <w:left w:val="none" w:sz="0" w:space="0" w:color="auto"/>
            <w:bottom w:val="none" w:sz="0" w:space="0" w:color="auto"/>
            <w:right w:val="none" w:sz="0" w:space="0" w:color="auto"/>
          </w:divBdr>
        </w:div>
        <w:div w:id="1267496276">
          <w:marLeft w:val="446"/>
          <w:marRight w:val="0"/>
          <w:marTop w:val="0"/>
          <w:marBottom w:val="0"/>
          <w:divBdr>
            <w:top w:val="none" w:sz="0" w:space="0" w:color="auto"/>
            <w:left w:val="none" w:sz="0" w:space="0" w:color="auto"/>
            <w:bottom w:val="none" w:sz="0" w:space="0" w:color="auto"/>
            <w:right w:val="none" w:sz="0" w:space="0" w:color="auto"/>
          </w:divBdr>
        </w:div>
        <w:div w:id="383674162">
          <w:marLeft w:val="446"/>
          <w:marRight w:val="0"/>
          <w:marTop w:val="0"/>
          <w:marBottom w:val="0"/>
          <w:divBdr>
            <w:top w:val="none" w:sz="0" w:space="0" w:color="auto"/>
            <w:left w:val="none" w:sz="0" w:space="0" w:color="auto"/>
            <w:bottom w:val="none" w:sz="0" w:space="0" w:color="auto"/>
            <w:right w:val="none" w:sz="0" w:space="0" w:color="auto"/>
          </w:divBdr>
        </w:div>
        <w:div w:id="1557815619">
          <w:marLeft w:val="446"/>
          <w:marRight w:val="0"/>
          <w:marTop w:val="0"/>
          <w:marBottom w:val="0"/>
          <w:divBdr>
            <w:top w:val="none" w:sz="0" w:space="0" w:color="auto"/>
            <w:left w:val="none" w:sz="0" w:space="0" w:color="auto"/>
            <w:bottom w:val="none" w:sz="0" w:space="0" w:color="auto"/>
            <w:right w:val="none" w:sz="0" w:space="0" w:color="auto"/>
          </w:divBdr>
        </w:div>
        <w:div w:id="607395268">
          <w:marLeft w:val="446"/>
          <w:marRight w:val="0"/>
          <w:marTop w:val="0"/>
          <w:marBottom w:val="0"/>
          <w:divBdr>
            <w:top w:val="none" w:sz="0" w:space="0" w:color="auto"/>
            <w:left w:val="none" w:sz="0" w:space="0" w:color="auto"/>
            <w:bottom w:val="none" w:sz="0" w:space="0" w:color="auto"/>
            <w:right w:val="none" w:sz="0" w:space="0" w:color="auto"/>
          </w:divBdr>
        </w:div>
        <w:div w:id="595329518">
          <w:marLeft w:val="446"/>
          <w:marRight w:val="0"/>
          <w:marTop w:val="0"/>
          <w:marBottom w:val="0"/>
          <w:divBdr>
            <w:top w:val="none" w:sz="0" w:space="0" w:color="auto"/>
            <w:left w:val="none" w:sz="0" w:space="0" w:color="auto"/>
            <w:bottom w:val="none" w:sz="0" w:space="0" w:color="auto"/>
            <w:right w:val="none" w:sz="0" w:space="0" w:color="auto"/>
          </w:divBdr>
        </w:div>
      </w:divsChild>
    </w:div>
    <w:div w:id="401410106">
      <w:bodyDiv w:val="1"/>
      <w:marLeft w:val="0"/>
      <w:marRight w:val="0"/>
      <w:marTop w:val="0"/>
      <w:marBottom w:val="0"/>
      <w:divBdr>
        <w:top w:val="none" w:sz="0" w:space="0" w:color="auto"/>
        <w:left w:val="none" w:sz="0" w:space="0" w:color="auto"/>
        <w:bottom w:val="none" w:sz="0" w:space="0" w:color="auto"/>
        <w:right w:val="none" w:sz="0" w:space="0" w:color="auto"/>
      </w:divBdr>
      <w:divsChild>
        <w:div w:id="1746370080">
          <w:marLeft w:val="446"/>
          <w:marRight w:val="0"/>
          <w:marTop w:val="0"/>
          <w:marBottom w:val="0"/>
          <w:divBdr>
            <w:top w:val="none" w:sz="0" w:space="0" w:color="auto"/>
            <w:left w:val="none" w:sz="0" w:space="0" w:color="auto"/>
            <w:bottom w:val="none" w:sz="0" w:space="0" w:color="auto"/>
            <w:right w:val="none" w:sz="0" w:space="0" w:color="auto"/>
          </w:divBdr>
        </w:div>
        <w:div w:id="1552109116">
          <w:marLeft w:val="446"/>
          <w:marRight w:val="0"/>
          <w:marTop w:val="0"/>
          <w:marBottom w:val="0"/>
          <w:divBdr>
            <w:top w:val="none" w:sz="0" w:space="0" w:color="auto"/>
            <w:left w:val="none" w:sz="0" w:space="0" w:color="auto"/>
            <w:bottom w:val="none" w:sz="0" w:space="0" w:color="auto"/>
            <w:right w:val="none" w:sz="0" w:space="0" w:color="auto"/>
          </w:divBdr>
        </w:div>
        <w:div w:id="893395137">
          <w:marLeft w:val="446"/>
          <w:marRight w:val="0"/>
          <w:marTop w:val="0"/>
          <w:marBottom w:val="0"/>
          <w:divBdr>
            <w:top w:val="none" w:sz="0" w:space="0" w:color="auto"/>
            <w:left w:val="none" w:sz="0" w:space="0" w:color="auto"/>
            <w:bottom w:val="none" w:sz="0" w:space="0" w:color="auto"/>
            <w:right w:val="none" w:sz="0" w:space="0" w:color="auto"/>
          </w:divBdr>
        </w:div>
      </w:divsChild>
    </w:div>
    <w:div w:id="441463126">
      <w:bodyDiv w:val="1"/>
      <w:marLeft w:val="0"/>
      <w:marRight w:val="0"/>
      <w:marTop w:val="0"/>
      <w:marBottom w:val="0"/>
      <w:divBdr>
        <w:top w:val="none" w:sz="0" w:space="0" w:color="auto"/>
        <w:left w:val="none" w:sz="0" w:space="0" w:color="auto"/>
        <w:bottom w:val="none" w:sz="0" w:space="0" w:color="auto"/>
        <w:right w:val="none" w:sz="0" w:space="0" w:color="auto"/>
      </w:divBdr>
    </w:div>
    <w:div w:id="445269333">
      <w:bodyDiv w:val="1"/>
      <w:marLeft w:val="0"/>
      <w:marRight w:val="0"/>
      <w:marTop w:val="0"/>
      <w:marBottom w:val="0"/>
      <w:divBdr>
        <w:top w:val="none" w:sz="0" w:space="0" w:color="auto"/>
        <w:left w:val="none" w:sz="0" w:space="0" w:color="auto"/>
        <w:bottom w:val="none" w:sz="0" w:space="0" w:color="auto"/>
        <w:right w:val="none" w:sz="0" w:space="0" w:color="auto"/>
      </w:divBdr>
    </w:div>
    <w:div w:id="457649369">
      <w:bodyDiv w:val="1"/>
      <w:marLeft w:val="0"/>
      <w:marRight w:val="0"/>
      <w:marTop w:val="0"/>
      <w:marBottom w:val="0"/>
      <w:divBdr>
        <w:top w:val="none" w:sz="0" w:space="0" w:color="auto"/>
        <w:left w:val="none" w:sz="0" w:space="0" w:color="auto"/>
        <w:bottom w:val="none" w:sz="0" w:space="0" w:color="auto"/>
        <w:right w:val="none" w:sz="0" w:space="0" w:color="auto"/>
      </w:divBdr>
    </w:div>
    <w:div w:id="530726348">
      <w:bodyDiv w:val="1"/>
      <w:marLeft w:val="0"/>
      <w:marRight w:val="0"/>
      <w:marTop w:val="0"/>
      <w:marBottom w:val="0"/>
      <w:divBdr>
        <w:top w:val="none" w:sz="0" w:space="0" w:color="auto"/>
        <w:left w:val="none" w:sz="0" w:space="0" w:color="auto"/>
        <w:bottom w:val="none" w:sz="0" w:space="0" w:color="auto"/>
        <w:right w:val="none" w:sz="0" w:space="0" w:color="auto"/>
      </w:divBdr>
    </w:div>
    <w:div w:id="537011250">
      <w:bodyDiv w:val="1"/>
      <w:marLeft w:val="0"/>
      <w:marRight w:val="0"/>
      <w:marTop w:val="0"/>
      <w:marBottom w:val="0"/>
      <w:divBdr>
        <w:top w:val="none" w:sz="0" w:space="0" w:color="auto"/>
        <w:left w:val="none" w:sz="0" w:space="0" w:color="auto"/>
        <w:bottom w:val="none" w:sz="0" w:space="0" w:color="auto"/>
        <w:right w:val="none" w:sz="0" w:space="0" w:color="auto"/>
      </w:divBdr>
    </w:div>
    <w:div w:id="538783500">
      <w:bodyDiv w:val="1"/>
      <w:marLeft w:val="0"/>
      <w:marRight w:val="0"/>
      <w:marTop w:val="0"/>
      <w:marBottom w:val="0"/>
      <w:divBdr>
        <w:top w:val="none" w:sz="0" w:space="0" w:color="auto"/>
        <w:left w:val="none" w:sz="0" w:space="0" w:color="auto"/>
        <w:bottom w:val="none" w:sz="0" w:space="0" w:color="auto"/>
        <w:right w:val="none" w:sz="0" w:space="0" w:color="auto"/>
      </w:divBdr>
    </w:div>
    <w:div w:id="563486462">
      <w:bodyDiv w:val="1"/>
      <w:marLeft w:val="0"/>
      <w:marRight w:val="0"/>
      <w:marTop w:val="0"/>
      <w:marBottom w:val="0"/>
      <w:divBdr>
        <w:top w:val="none" w:sz="0" w:space="0" w:color="auto"/>
        <w:left w:val="none" w:sz="0" w:space="0" w:color="auto"/>
        <w:bottom w:val="none" w:sz="0" w:space="0" w:color="auto"/>
        <w:right w:val="none" w:sz="0" w:space="0" w:color="auto"/>
      </w:divBdr>
    </w:div>
    <w:div w:id="601575682">
      <w:bodyDiv w:val="1"/>
      <w:marLeft w:val="0"/>
      <w:marRight w:val="0"/>
      <w:marTop w:val="0"/>
      <w:marBottom w:val="0"/>
      <w:divBdr>
        <w:top w:val="none" w:sz="0" w:space="0" w:color="auto"/>
        <w:left w:val="none" w:sz="0" w:space="0" w:color="auto"/>
        <w:bottom w:val="none" w:sz="0" w:space="0" w:color="auto"/>
        <w:right w:val="none" w:sz="0" w:space="0" w:color="auto"/>
      </w:divBdr>
    </w:div>
    <w:div w:id="616831739">
      <w:bodyDiv w:val="1"/>
      <w:marLeft w:val="0"/>
      <w:marRight w:val="0"/>
      <w:marTop w:val="0"/>
      <w:marBottom w:val="0"/>
      <w:divBdr>
        <w:top w:val="none" w:sz="0" w:space="0" w:color="auto"/>
        <w:left w:val="none" w:sz="0" w:space="0" w:color="auto"/>
        <w:bottom w:val="none" w:sz="0" w:space="0" w:color="auto"/>
        <w:right w:val="none" w:sz="0" w:space="0" w:color="auto"/>
      </w:divBdr>
    </w:div>
    <w:div w:id="634525782">
      <w:bodyDiv w:val="1"/>
      <w:marLeft w:val="0"/>
      <w:marRight w:val="0"/>
      <w:marTop w:val="0"/>
      <w:marBottom w:val="0"/>
      <w:divBdr>
        <w:top w:val="none" w:sz="0" w:space="0" w:color="auto"/>
        <w:left w:val="none" w:sz="0" w:space="0" w:color="auto"/>
        <w:bottom w:val="none" w:sz="0" w:space="0" w:color="auto"/>
        <w:right w:val="none" w:sz="0" w:space="0" w:color="auto"/>
      </w:divBdr>
    </w:div>
    <w:div w:id="688336022">
      <w:bodyDiv w:val="1"/>
      <w:marLeft w:val="0"/>
      <w:marRight w:val="0"/>
      <w:marTop w:val="0"/>
      <w:marBottom w:val="0"/>
      <w:divBdr>
        <w:top w:val="none" w:sz="0" w:space="0" w:color="auto"/>
        <w:left w:val="none" w:sz="0" w:space="0" w:color="auto"/>
        <w:bottom w:val="none" w:sz="0" w:space="0" w:color="auto"/>
        <w:right w:val="none" w:sz="0" w:space="0" w:color="auto"/>
      </w:divBdr>
    </w:div>
    <w:div w:id="740492596">
      <w:bodyDiv w:val="1"/>
      <w:marLeft w:val="0"/>
      <w:marRight w:val="0"/>
      <w:marTop w:val="0"/>
      <w:marBottom w:val="0"/>
      <w:divBdr>
        <w:top w:val="none" w:sz="0" w:space="0" w:color="auto"/>
        <w:left w:val="none" w:sz="0" w:space="0" w:color="auto"/>
        <w:bottom w:val="none" w:sz="0" w:space="0" w:color="auto"/>
        <w:right w:val="none" w:sz="0" w:space="0" w:color="auto"/>
      </w:divBdr>
    </w:div>
    <w:div w:id="787162219">
      <w:bodyDiv w:val="1"/>
      <w:marLeft w:val="0"/>
      <w:marRight w:val="0"/>
      <w:marTop w:val="0"/>
      <w:marBottom w:val="0"/>
      <w:divBdr>
        <w:top w:val="none" w:sz="0" w:space="0" w:color="auto"/>
        <w:left w:val="none" w:sz="0" w:space="0" w:color="auto"/>
        <w:bottom w:val="none" w:sz="0" w:space="0" w:color="auto"/>
        <w:right w:val="none" w:sz="0" w:space="0" w:color="auto"/>
      </w:divBdr>
    </w:div>
    <w:div w:id="800196790">
      <w:bodyDiv w:val="1"/>
      <w:marLeft w:val="0"/>
      <w:marRight w:val="0"/>
      <w:marTop w:val="0"/>
      <w:marBottom w:val="0"/>
      <w:divBdr>
        <w:top w:val="none" w:sz="0" w:space="0" w:color="auto"/>
        <w:left w:val="none" w:sz="0" w:space="0" w:color="auto"/>
        <w:bottom w:val="none" w:sz="0" w:space="0" w:color="auto"/>
        <w:right w:val="none" w:sz="0" w:space="0" w:color="auto"/>
      </w:divBdr>
    </w:div>
    <w:div w:id="864712660">
      <w:bodyDiv w:val="1"/>
      <w:marLeft w:val="0"/>
      <w:marRight w:val="0"/>
      <w:marTop w:val="0"/>
      <w:marBottom w:val="0"/>
      <w:divBdr>
        <w:top w:val="none" w:sz="0" w:space="0" w:color="auto"/>
        <w:left w:val="none" w:sz="0" w:space="0" w:color="auto"/>
        <w:bottom w:val="none" w:sz="0" w:space="0" w:color="auto"/>
        <w:right w:val="none" w:sz="0" w:space="0" w:color="auto"/>
      </w:divBdr>
    </w:div>
    <w:div w:id="877669614">
      <w:bodyDiv w:val="1"/>
      <w:marLeft w:val="0"/>
      <w:marRight w:val="0"/>
      <w:marTop w:val="0"/>
      <w:marBottom w:val="0"/>
      <w:divBdr>
        <w:top w:val="none" w:sz="0" w:space="0" w:color="auto"/>
        <w:left w:val="none" w:sz="0" w:space="0" w:color="auto"/>
        <w:bottom w:val="none" w:sz="0" w:space="0" w:color="auto"/>
        <w:right w:val="none" w:sz="0" w:space="0" w:color="auto"/>
      </w:divBdr>
    </w:div>
    <w:div w:id="895315607">
      <w:bodyDiv w:val="1"/>
      <w:marLeft w:val="0"/>
      <w:marRight w:val="0"/>
      <w:marTop w:val="0"/>
      <w:marBottom w:val="0"/>
      <w:divBdr>
        <w:top w:val="none" w:sz="0" w:space="0" w:color="auto"/>
        <w:left w:val="none" w:sz="0" w:space="0" w:color="auto"/>
        <w:bottom w:val="none" w:sz="0" w:space="0" w:color="auto"/>
        <w:right w:val="none" w:sz="0" w:space="0" w:color="auto"/>
      </w:divBdr>
      <w:divsChild>
        <w:div w:id="2047291037">
          <w:marLeft w:val="446"/>
          <w:marRight w:val="0"/>
          <w:marTop w:val="0"/>
          <w:marBottom w:val="0"/>
          <w:divBdr>
            <w:top w:val="none" w:sz="0" w:space="0" w:color="auto"/>
            <w:left w:val="none" w:sz="0" w:space="0" w:color="auto"/>
            <w:bottom w:val="none" w:sz="0" w:space="0" w:color="auto"/>
            <w:right w:val="none" w:sz="0" w:space="0" w:color="auto"/>
          </w:divBdr>
        </w:div>
        <w:div w:id="1795635355">
          <w:marLeft w:val="446"/>
          <w:marRight w:val="0"/>
          <w:marTop w:val="0"/>
          <w:marBottom w:val="0"/>
          <w:divBdr>
            <w:top w:val="none" w:sz="0" w:space="0" w:color="auto"/>
            <w:left w:val="none" w:sz="0" w:space="0" w:color="auto"/>
            <w:bottom w:val="none" w:sz="0" w:space="0" w:color="auto"/>
            <w:right w:val="none" w:sz="0" w:space="0" w:color="auto"/>
          </w:divBdr>
        </w:div>
        <w:div w:id="1406731619">
          <w:marLeft w:val="446"/>
          <w:marRight w:val="0"/>
          <w:marTop w:val="0"/>
          <w:marBottom w:val="0"/>
          <w:divBdr>
            <w:top w:val="none" w:sz="0" w:space="0" w:color="auto"/>
            <w:left w:val="none" w:sz="0" w:space="0" w:color="auto"/>
            <w:bottom w:val="none" w:sz="0" w:space="0" w:color="auto"/>
            <w:right w:val="none" w:sz="0" w:space="0" w:color="auto"/>
          </w:divBdr>
        </w:div>
      </w:divsChild>
    </w:div>
    <w:div w:id="944651254">
      <w:bodyDiv w:val="1"/>
      <w:marLeft w:val="0"/>
      <w:marRight w:val="0"/>
      <w:marTop w:val="0"/>
      <w:marBottom w:val="0"/>
      <w:divBdr>
        <w:top w:val="none" w:sz="0" w:space="0" w:color="auto"/>
        <w:left w:val="none" w:sz="0" w:space="0" w:color="auto"/>
        <w:bottom w:val="none" w:sz="0" w:space="0" w:color="auto"/>
        <w:right w:val="none" w:sz="0" w:space="0" w:color="auto"/>
      </w:divBdr>
    </w:div>
    <w:div w:id="1032651028">
      <w:bodyDiv w:val="1"/>
      <w:marLeft w:val="0"/>
      <w:marRight w:val="0"/>
      <w:marTop w:val="0"/>
      <w:marBottom w:val="0"/>
      <w:divBdr>
        <w:top w:val="none" w:sz="0" w:space="0" w:color="auto"/>
        <w:left w:val="none" w:sz="0" w:space="0" w:color="auto"/>
        <w:bottom w:val="none" w:sz="0" w:space="0" w:color="auto"/>
        <w:right w:val="none" w:sz="0" w:space="0" w:color="auto"/>
      </w:divBdr>
      <w:divsChild>
        <w:div w:id="2068138654">
          <w:marLeft w:val="446"/>
          <w:marRight w:val="0"/>
          <w:marTop w:val="0"/>
          <w:marBottom w:val="0"/>
          <w:divBdr>
            <w:top w:val="none" w:sz="0" w:space="0" w:color="auto"/>
            <w:left w:val="none" w:sz="0" w:space="0" w:color="auto"/>
            <w:bottom w:val="none" w:sz="0" w:space="0" w:color="auto"/>
            <w:right w:val="none" w:sz="0" w:space="0" w:color="auto"/>
          </w:divBdr>
        </w:div>
        <w:div w:id="1616138164">
          <w:marLeft w:val="446"/>
          <w:marRight w:val="0"/>
          <w:marTop w:val="0"/>
          <w:marBottom w:val="0"/>
          <w:divBdr>
            <w:top w:val="none" w:sz="0" w:space="0" w:color="auto"/>
            <w:left w:val="none" w:sz="0" w:space="0" w:color="auto"/>
            <w:bottom w:val="none" w:sz="0" w:space="0" w:color="auto"/>
            <w:right w:val="none" w:sz="0" w:space="0" w:color="auto"/>
          </w:divBdr>
        </w:div>
        <w:div w:id="1235122853">
          <w:marLeft w:val="446"/>
          <w:marRight w:val="0"/>
          <w:marTop w:val="0"/>
          <w:marBottom w:val="0"/>
          <w:divBdr>
            <w:top w:val="none" w:sz="0" w:space="0" w:color="auto"/>
            <w:left w:val="none" w:sz="0" w:space="0" w:color="auto"/>
            <w:bottom w:val="none" w:sz="0" w:space="0" w:color="auto"/>
            <w:right w:val="none" w:sz="0" w:space="0" w:color="auto"/>
          </w:divBdr>
        </w:div>
        <w:div w:id="153574136">
          <w:marLeft w:val="446"/>
          <w:marRight w:val="0"/>
          <w:marTop w:val="0"/>
          <w:marBottom w:val="0"/>
          <w:divBdr>
            <w:top w:val="none" w:sz="0" w:space="0" w:color="auto"/>
            <w:left w:val="none" w:sz="0" w:space="0" w:color="auto"/>
            <w:bottom w:val="none" w:sz="0" w:space="0" w:color="auto"/>
            <w:right w:val="none" w:sz="0" w:space="0" w:color="auto"/>
          </w:divBdr>
        </w:div>
        <w:div w:id="1199666825">
          <w:marLeft w:val="446"/>
          <w:marRight w:val="0"/>
          <w:marTop w:val="0"/>
          <w:marBottom w:val="0"/>
          <w:divBdr>
            <w:top w:val="none" w:sz="0" w:space="0" w:color="auto"/>
            <w:left w:val="none" w:sz="0" w:space="0" w:color="auto"/>
            <w:bottom w:val="none" w:sz="0" w:space="0" w:color="auto"/>
            <w:right w:val="none" w:sz="0" w:space="0" w:color="auto"/>
          </w:divBdr>
        </w:div>
        <w:div w:id="790169785">
          <w:marLeft w:val="446"/>
          <w:marRight w:val="0"/>
          <w:marTop w:val="0"/>
          <w:marBottom w:val="0"/>
          <w:divBdr>
            <w:top w:val="none" w:sz="0" w:space="0" w:color="auto"/>
            <w:left w:val="none" w:sz="0" w:space="0" w:color="auto"/>
            <w:bottom w:val="none" w:sz="0" w:space="0" w:color="auto"/>
            <w:right w:val="none" w:sz="0" w:space="0" w:color="auto"/>
          </w:divBdr>
        </w:div>
      </w:divsChild>
    </w:div>
    <w:div w:id="1036810091">
      <w:bodyDiv w:val="1"/>
      <w:marLeft w:val="0"/>
      <w:marRight w:val="0"/>
      <w:marTop w:val="0"/>
      <w:marBottom w:val="0"/>
      <w:divBdr>
        <w:top w:val="none" w:sz="0" w:space="0" w:color="auto"/>
        <w:left w:val="none" w:sz="0" w:space="0" w:color="auto"/>
        <w:bottom w:val="none" w:sz="0" w:space="0" w:color="auto"/>
        <w:right w:val="none" w:sz="0" w:space="0" w:color="auto"/>
      </w:divBdr>
    </w:div>
    <w:div w:id="1132334500">
      <w:bodyDiv w:val="1"/>
      <w:marLeft w:val="0"/>
      <w:marRight w:val="0"/>
      <w:marTop w:val="0"/>
      <w:marBottom w:val="0"/>
      <w:divBdr>
        <w:top w:val="none" w:sz="0" w:space="0" w:color="auto"/>
        <w:left w:val="none" w:sz="0" w:space="0" w:color="auto"/>
        <w:bottom w:val="none" w:sz="0" w:space="0" w:color="auto"/>
        <w:right w:val="none" w:sz="0" w:space="0" w:color="auto"/>
      </w:divBdr>
    </w:div>
    <w:div w:id="1157261245">
      <w:bodyDiv w:val="1"/>
      <w:marLeft w:val="0"/>
      <w:marRight w:val="0"/>
      <w:marTop w:val="0"/>
      <w:marBottom w:val="0"/>
      <w:divBdr>
        <w:top w:val="none" w:sz="0" w:space="0" w:color="auto"/>
        <w:left w:val="none" w:sz="0" w:space="0" w:color="auto"/>
        <w:bottom w:val="none" w:sz="0" w:space="0" w:color="auto"/>
        <w:right w:val="none" w:sz="0" w:space="0" w:color="auto"/>
      </w:divBdr>
    </w:div>
    <w:div w:id="1193572327">
      <w:bodyDiv w:val="1"/>
      <w:marLeft w:val="0"/>
      <w:marRight w:val="0"/>
      <w:marTop w:val="0"/>
      <w:marBottom w:val="0"/>
      <w:divBdr>
        <w:top w:val="none" w:sz="0" w:space="0" w:color="auto"/>
        <w:left w:val="none" w:sz="0" w:space="0" w:color="auto"/>
        <w:bottom w:val="none" w:sz="0" w:space="0" w:color="auto"/>
        <w:right w:val="none" w:sz="0" w:space="0" w:color="auto"/>
      </w:divBdr>
    </w:div>
    <w:div w:id="1214273422">
      <w:bodyDiv w:val="1"/>
      <w:marLeft w:val="0"/>
      <w:marRight w:val="0"/>
      <w:marTop w:val="0"/>
      <w:marBottom w:val="0"/>
      <w:divBdr>
        <w:top w:val="none" w:sz="0" w:space="0" w:color="auto"/>
        <w:left w:val="none" w:sz="0" w:space="0" w:color="auto"/>
        <w:bottom w:val="none" w:sz="0" w:space="0" w:color="auto"/>
        <w:right w:val="none" w:sz="0" w:space="0" w:color="auto"/>
      </w:divBdr>
    </w:div>
    <w:div w:id="1245063995">
      <w:bodyDiv w:val="1"/>
      <w:marLeft w:val="0"/>
      <w:marRight w:val="0"/>
      <w:marTop w:val="0"/>
      <w:marBottom w:val="0"/>
      <w:divBdr>
        <w:top w:val="none" w:sz="0" w:space="0" w:color="auto"/>
        <w:left w:val="none" w:sz="0" w:space="0" w:color="auto"/>
        <w:bottom w:val="none" w:sz="0" w:space="0" w:color="auto"/>
        <w:right w:val="none" w:sz="0" w:space="0" w:color="auto"/>
      </w:divBdr>
    </w:div>
    <w:div w:id="1354921390">
      <w:bodyDiv w:val="1"/>
      <w:marLeft w:val="0"/>
      <w:marRight w:val="0"/>
      <w:marTop w:val="0"/>
      <w:marBottom w:val="0"/>
      <w:divBdr>
        <w:top w:val="none" w:sz="0" w:space="0" w:color="auto"/>
        <w:left w:val="none" w:sz="0" w:space="0" w:color="auto"/>
        <w:bottom w:val="none" w:sz="0" w:space="0" w:color="auto"/>
        <w:right w:val="none" w:sz="0" w:space="0" w:color="auto"/>
      </w:divBdr>
    </w:div>
    <w:div w:id="1367174454">
      <w:bodyDiv w:val="1"/>
      <w:marLeft w:val="0"/>
      <w:marRight w:val="0"/>
      <w:marTop w:val="0"/>
      <w:marBottom w:val="0"/>
      <w:divBdr>
        <w:top w:val="none" w:sz="0" w:space="0" w:color="auto"/>
        <w:left w:val="none" w:sz="0" w:space="0" w:color="auto"/>
        <w:bottom w:val="none" w:sz="0" w:space="0" w:color="auto"/>
        <w:right w:val="none" w:sz="0" w:space="0" w:color="auto"/>
      </w:divBdr>
      <w:divsChild>
        <w:div w:id="1213227617">
          <w:marLeft w:val="446"/>
          <w:marRight w:val="0"/>
          <w:marTop w:val="0"/>
          <w:marBottom w:val="0"/>
          <w:divBdr>
            <w:top w:val="none" w:sz="0" w:space="0" w:color="auto"/>
            <w:left w:val="none" w:sz="0" w:space="0" w:color="auto"/>
            <w:bottom w:val="none" w:sz="0" w:space="0" w:color="auto"/>
            <w:right w:val="none" w:sz="0" w:space="0" w:color="auto"/>
          </w:divBdr>
        </w:div>
        <w:div w:id="942762630">
          <w:marLeft w:val="446"/>
          <w:marRight w:val="0"/>
          <w:marTop w:val="0"/>
          <w:marBottom w:val="0"/>
          <w:divBdr>
            <w:top w:val="none" w:sz="0" w:space="0" w:color="auto"/>
            <w:left w:val="none" w:sz="0" w:space="0" w:color="auto"/>
            <w:bottom w:val="none" w:sz="0" w:space="0" w:color="auto"/>
            <w:right w:val="none" w:sz="0" w:space="0" w:color="auto"/>
          </w:divBdr>
        </w:div>
        <w:div w:id="2029065140">
          <w:marLeft w:val="446"/>
          <w:marRight w:val="0"/>
          <w:marTop w:val="0"/>
          <w:marBottom w:val="0"/>
          <w:divBdr>
            <w:top w:val="none" w:sz="0" w:space="0" w:color="auto"/>
            <w:left w:val="none" w:sz="0" w:space="0" w:color="auto"/>
            <w:bottom w:val="none" w:sz="0" w:space="0" w:color="auto"/>
            <w:right w:val="none" w:sz="0" w:space="0" w:color="auto"/>
          </w:divBdr>
        </w:div>
        <w:div w:id="1982807259">
          <w:marLeft w:val="446"/>
          <w:marRight w:val="0"/>
          <w:marTop w:val="0"/>
          <w:marBottom w:val="0"/>
          <w:divBdr>
            <w:top w:val="none" w:sz="0" w:space="0" w:color="auto"/>
            <w:left w:val="none" w:sz="0" w:space="0" w:color="auto"/>
            <w:bottom w:val="none" w:sz="0" w:space="0" w:color="auto"/>
            <w:right w:val="none" w:sz="0" w:space="0" w:color="auto"/>
          </w:divBdr>
        </w:div>
        <w:div w:id="1671638912">
          <w:marLeft w:val="446"/>
          <w:marRight w:val="0"/>
          <w:marTop w:val="0"/>
          <w:marBottom w:val="0"/>
          <w:divBdr>
            <w:top w:val="none" w:sz="0" w:space="0" w:color="auto"/>
            <w:left w:val="none" w:sz="0" w:space="0" w:color="auto"/>
            <w:bottom w:val="none" w:sz="0" w:space="0" w:color="auto"/>
            <w:right w:val="none" w:sz="0" w:space="0" w:color="auto"/>
          </w:divBdr>
        </w:div>
        <w:div w:id="245695807">
          <w:marLeft w:val="446"/>
          <w:marRight w:val="0"/>
          <w:marTop w:val="0"/>
          <w:marBottom w:val="0"/>
          <w:divBdr>
            <w:top w:val="none" w:sz="0" w:space="0" w:color="auto"/>
            <w:left w:val="none" w:sz="0" w:space="0" w:color="auto"/>
            <w:bottom w:val="none" w:sz="0" w:space="0" w:color="auto"/>
            <w:right w:val="none" w:sz="0" w:space="0" w:color="auto"/>
          </w:divBdr>
        </w:div>
      </w:divsChild>
    </w:div>
    <w:div w:id="1427577144">
      <w:bodyDiv w:val="1"/>
      <w:marLeft w:val="0"/>
      <w:marRight w:val="0"/>
      <w:marTop w:val="0"/>
      <w:marBottom w:val="0"/>
      <w:divBdr>
        <w:top w:val="none" w:sz="0" w:space="0" w:color="auto"/>
        <w:left w:val="none" w:sz="0" w:space="0" w:color="auto"/>
        <w:bottom w:val="none" w:sz="0" w:space="0" w:color="auto"/>
        <w:right w:val="none" w:sz="0" w:space="0" w:color="auto"/>
      </w:divBdr>
      <w:divsChild>
        <w:div w:id="930047635">
          <w:marLeft w:val="720"/>
          <w:marRight w:val="0"/>
          <w:marTop w:val="0"/>
          <w:marBottom w:val="0"/>
          <w:divBdr>
            <w:top w:val="none" w:sz="0" w:space="0" w:color="auto"/>
            <w:left w:val="none" w:sz="0" w:space="0" w:color="auto"/>
            <w:bottom w:val="none" w:sz="0" w:space="0" w:color="auto"/>
            <w:right w:val="none" w:sz="0" w:space="0" w:color="auto"/>
          </w:divBdr>
        </w:div>
        <w:div w:id="1068721898">
          <w:marLeft w:val="720"/>
          <w:marRight w:val="0"/>
          <w:marTop w:val="0"/>
          <w:marBottom w:val="0"/>
          <w:divBdr>
            <w:top w:val="none" w:sz="0" w:space="0" w:color="auto"/>
            <w:left w:val="none" w:sz="0" w:space="0" w:color="auto"/>
            <w:bottom w:val="none" w:sz="0" w:space="0" w:color="auto"/>
            <w:right w:val="none" w:sz="0" w:space="0" w:color="auto"/>
          </w:divBdr>
        </w:div>
        <w:div w:id="1685211309">
          <w:marLeft w:val="720"/>
          <w:marRight w:val="0"/>
          <w:marTop w:val="0"/>
          <w:marBottom w:val="0"/>
          <w:divBdr>
            <w:top w:val="none" w:sz="0" w:space="0" w:color="auto"/>
            <w:left w:val="none" w:sz="0" w:space="0" w:color="auto"/>
            <w:bottom w:val="none" w:sz="0" w:space="0" w:color="auto"/>
            <w:right w:val="none" w:sz="0" w:space="0" w:color="auto"/>
          </w:divBdr>
        </w:div>
        <w:div w:id="755174765">
          <w:marLeft w:val="720"/>
          <w:marRight w:val="0"/>
          <w:marTop w:val="0"/>
          <w:marBottom w:val="0"/>
          <w:divBdr>
            <w:top w:val="none" w:sz="0" w:space="0" w:color="auto"/>
            <w:left w:val="none" w:sz="0" w:space="0" w:color="auto"/>
            <w:bottom w:val="none" w:sz="0" w:space="0" w:color="auto"/>
            <w:right w:val="none" w:sz="0" w:space="0" w:color="auto"/>
          </w:divBdr>
        </w:div>
        <w:div w:id="879974181">
          <w:marLeft w:val="720"/>
          <w:marRight w:val="0"/>
          <w:marTop w:val="0"/>
          <w:marBottom w:val="0"/>
          <w:divBdr>
            <w:top w:val="none" w:sz="0" w:space="0" w:color="auto"/>
            <w:left w:val="none" w:sz="0" w:space="0" w:color="auto"/>
            <w:bottom w:val="none" w:sz="0" w:space="0" w:color="auto"/>
            <w:right w:val="none" w:sz="0" w:space="0" w:color="auto"/>
          </w:divBdr>
        </w:div>
      </w:divsChild>
    </w:div>
    <w:div w:id="1435788769">
      <w:bodyDiv w:val="1"/>
      <w:marLeft w:val="0"/>
      <w:marRight w:val="0"/>
      <w:marTop w:val="0"/>
      <w:marBottom w:val="0"/>
      <w:divBdr>
        <w:top w:val="none" w:sz="0" w:space="0" w:color="auto"/>
        <w:left w:val="none" w:sz="0" w:space="0" w:color="auto"/>
        <w:bottom w:val="none" w:sz="0" w:space="0" w:color="auto"/>
        <w:right w:val="none" w:sz="0" w:space="0" w:color="auto"/>
      </w:divBdr>
    </w:div>
    <w:div w:id="1511723575">
      <w:bodyDiv w:val="1"/>
      <w:marLeft w:val="0"/>
      <w:marRight w:val="0"/>
      <w:marTop w:val="0"/>
      <w:marBottom w:val="0"/>
      <w:divBdr>
        <w:top w:val="none" w:sz="0" w:space="0" w:color="auto"/>
        <w:left w:val="none" w:sz="0" w:space="0" w:color="auto"/>
        <w:bottom w:val="none" w:sz="0" w:space="0" w:color="auto"/>
        <w:right w:val="none" w:sz="0" w:space="0" w:color="auto"/>
      </w:divBdr>
    </w:div>
    <w:div w:id="1520657328">
      <w:bodyDiv w:val="1"/>
      <w:marLeft w:val="0"/>
      <w:marRight w:val="0"/>
      <w:marTop w:val="0"/>
      <w:marBottom w:val="0"/>
      <w:divBdr>
        <w:top w:val="none" w:sz="0" w:space="0" w:color="auto"/>
        <w:left w:val="none" w:sz="0" w:space="0" w:color="auto"/>
        <w:bottom w:val="none" w:sz="0" w:space="0" w:color="auto"/>
        <w:right w:val="none" w:sz="0" w:space="0" w:color="auto"/>
      </w:divBdr>
    </w:div>
    <w:div w:id="1575968129">
      <w:bodyDiv w:val="1"/>
      <w:marLeft w:val="0"/>
      <w:marRight w:val="0"/>
      <w:marTop w:val="0"/>
      <w:marBottom w:val="0"/>
      <w:divBdr>
        <w:top w:val="none" w:sz="0" w:space="0" w:color="auto"/>
        <w:left w:val="none" w:sz="0" w:space="0" w:color="auto"/>
        <w:bottom w:val="none" w:sz="0" w:space="0" w:color="auto"/>
        <w:right w:val="none" w:sz="0" w:space="0" w:color="auto"/>
      </w:divBdr>
    </w:div>
    <w:div w:id="1644776694">
      <w:bodyDiv w:val="1"/>
      <w:marLeft w:val="0"/>
      <w:marRight w:val="0"/>
      <w:marTop w:val="0"/>
      <w:marBottom w:val="0"/>
      <w:divBdr>
        <w:top w:val="none" w:sz="0" w:space="0" w:color="auto"/>
        <w:left w:val="none" w:sz="0" w:space="0" w:color="auto"/>
        <w:bottom w:val="none" w:sz="0" w:space="0" w:color="auto"/>
        <w:right w:val="none" w:sz="0" w:space="0" w:color="auto"/>
      </w:divBdr>
    </w:div>
    <w:div w:id="1673222982">
      <w:bodyDiv w:val="1"/>
      <w:marLeft w:val="0"/>
      <w:marRight w:val="0"/>
      <w:marTop w:val="0"/>
      <w:marBottom w:val="0"/>
      <w:divBdr>
        <w:top w:val="none" w:sz="0" w:space="0" w:color="auto"/>
        <w:left w:val="none" w:sz="0" w:space="0" w:color="auto"/>
        <w:bottom w:val="none" w:sz="0" w:space="0" w:color="auto"/>
        <w:right w:val="none" w:sz="0" w:space="0" w:color="auto"/>
      </w:divBdr>
    </w:div>
    <w:div w:id="1793357501">
      <w:bodyDiv w:val="1"/>
      <w:marLeft w:val="0"/>
      <w:marRight w:val="0"/>
      <w:marTop w:val="0"/>
      <w:marBottom w:val="0"/>
      <w:divBdr>
        <w:top w:val="none" w:sz="0" w:space="0" w:color="auto"/>
        <w:left w:val="none" w:sz="0" w:space="0" w:color="auto"/>
        <w:bottom w:val="none" w:sz="0" w:space="0" w:color="auto"/>
        <w:right w:val="none" w:sz="0" w:space="0" w:color="auto"/>
      </w:divBdr>
      <w:divsChild>
        <w:div w:id="1700888544">
          <w:marLeft w:val="446"/>
          <w:marRight w:val="0"/>
          <w:marTop w:val="0"/>
          <w:marBottom w:val="0"/>
          <w:divBdr>
            <w:top w:val="none" w:sz="0" w:space="0" w:color="auto"/>
            <w:left w:val="none" w:sz="0" w:space="0" w:color="auto"/>
            <w:bottom w:val="none" w:sz="0" w:space="0" w:color="auto"/>
            <w:right w:val="none" w:sz="0" w:space="0" w:color="auto"/>
          </w:divBdr>
        </w:div>
        <w:div w:id="1461072912">
          <w:marLeft w:val="446"/>
          <w:marRight w:val="0"/>
          <w:marTop w:val="0"/>
          <w:marBottom w:val="0"/>
          <w:divBdr>
            <w:top w:val="none" w:sz="0" w:space="0" w:color="auto"/>
            <w:left w:val="none" w:sz="0" w:space="0" w:color="auto"/>
            <w:bottom w:val="none" w:sz="0" w:space="0" w:color="auto"/>
            <w:right w:val="none" w:sz="0" w:space="0" w:color="auto"/>
          </w:divBdr>
        </w:div>
      </w:divsChild>
    </w:div>
    <w:div w:id="1812861458">
      <w:bodyDiv w:val="1"/>
      <w:marLeft w:val="0"/>
      <w:marRight w:val="0"/>
      <w:marTop w:val="0"/>
      <w:marBottom w:val="0"/>
      <w:divBdr>
        <w:top w:val="none" w:sz="0" w:space="0" w:color="auto"/>
        <w:left w:val="none" w:sz="0" w:space="0" w:color="auto"/>
        <w:bottom w:val="none" w:sz="0" w:space="0" w:color="auto"/>
        <w:right w:val="none" w:sz="0" w:space="0" w:color="auto"/>
      </w:divBdr>
    </w:div>
    <w:div w:id="1866559719">
      <w:bodyDiv w:val="1"/>
      <w:marLeft w:val="0"/>
      <w:marRight w:val="0"/>
      <w:marTop w:val="0"/>
      <w:marBottom w:val="0"/>
      <w:divBdr>
        <w:top w:val="none" w:sz="0" w:space="0" w:color="auto"/>
        <w:left w:val="none" w:sz="0" w:space="0" w:color="auto"/>
        <w:bottom w:val="none" w:sz="0" w:space="0" w:color="auto"/>
        <w:right w:val="none" w:sz="0" w:space="0" w:color="auto"/>
      </w:divBdr>
    </w:div>
    <w:div w:id="1869446941">
      <w:bodyDiv w:val="1"/>
      <w:marLeft w:val="0"/>
      <w:marRight w:val="0"/>
      <w:marTop w:val="0"/>
      <w:marBottom w:val="0"/>
      <w:divBdr>
        <w:top w:val="none" w:sz="0" w:space="0" w:color="auto"/>
        <w:left w:val="none" w:sz="0" w:space="0" w:color="auto"/>
        <w:bottom w:val="none" w:sz="0" w:space="0" w:color="auto"/>
        <w:right w:val="none" w:sz="0" w:space="0" w:color="auto"/>
      </w:divBdr>
    </w:div>
    <w:div w:id="1947417482">
      <w:bodyDiv w:val="1"/>
      <w:marLeft w:val="0"/>
      <w:marRight w:val="0"/>
      <w:marTop w:val="0"/>
      <w:marBottom w:val="0"/>
      <w:divBdr>
        <w:top w:val="none" w:sz="0" w:space="0" w:color="auto"/>
        <w:left w:val="none" w:sz="0" w:space="0" w:color="auto"/>
        <w:bottom w:val="none" w:sz="0" w:space="0" w:color="auto"/>
        <w:right w:val="none" w:sz="0" w:space="0" w:color="auto"/>
      </w:divBdr>
    </w:div>
    <w:div w:id="1956714092">
      <w:bodyDiv w:val="1"/>
      <w:marLeft w:val="0"/>
      <w:marRight w:val="0"/>
      <w:marTop w:val="0"/>
      <w:marBottom w:val="0"/>
      <w:divBdr>
        <w:top w:val="none" w:sz="0" w:space="0" w:color="auto"/>
        <w:left w:val="none" w:sz="0" w:space="0" w:color="auto"/>
        <w:bottom w:val="none" w:sz="0" w:space="0" w:color="auto"/>
        <w:right w:val="none" w:sz="0" w:space="0" w:color="auto"/>
      </w:divBdr>
    </w:div>
    <w:div w:id="1978221420">
      <w:bodyDiv w:val="1"/>
      <w:marLeft w:val="0"/>
      <w:marRight w:val="0"/>
      <w:marTop w:val="0"/>
      <w:marBottom w:val="0"/>
      <w:divBdr>
        <w:top w:val="none" w:sz="0" w:space="0" w:color="auto"/>
        <w:left w:val="none" w:sz="0" w:space="0" w:color="auto"/>
        <w:bottom w:val="none" w:sz="0" w:space="0" w:color="auto"/>
        <w:right w:val="none" w:sz="0" w:space="0" w:color="auto"/>
      </w:divBdr>
    </w:div>
    <w:div w:id="2048068970">
      <w:bodyDiv w:val="1"/>
      <w:marLeft w:val="0"/>
      <w:marRight w:val="0"/>
      <w:marTop w:val="0"/>
      <w:marBottom w:val="0"/>
      <w:divBdr>
        <w:top w:val="none" w:sz="0" w:space="0" w:color="auto"/>
        <w:left w:val="none" w:sz="0" w:space="0" w:color="auto"/>
        <w:bottom w:val="none" w:sz="0" w:space="0" w:color="auto"/>
        <w:right w:val="none" w:sz="0" w:space="0" w:color="auto"/>
      </w:divBdr>
    </w:div>
    <w:div w:id="2071727004">
      <w:bodyDiv w:val="1"/>
      <w:marLeft w:val="0"/>
      <w:marRight w:val="0"/>
      <w:marTop w:val="0"/>
      <w:marBottom w:val="0"/>
      <w:divBdr>
        <w:top w:val="none" w:sz="0" w:space="0" w:color="auto"/>
        <w:left w:val="none" w:sz="0" w:space="0" w:color="auto"/>
        <w:bottom w:val="none" w:sz="0" w:space="0" w:color="auto"/>
        <w:right w:val="none" w:sz="0" w:space="0" w:color="auto"/>
      </w:divBdr>
      <w:divsChild>
        <w:div w:id="287786588">
          <w:marLeft w:val="547"/>
          <w:marRight w:val="0"/>
          <w:marTop w:val="0"/>
          <w:marBottom w:val="0"/>
          <w:divBdr>
            <w:top w:val="none" w:sz="0" w:space="0" w:color="auto"/>
            <w:left w:val="none" w:sz="0" w:space="0" w:color="auto"/>
            <w:bottom w:val="none" w:sz="0" w:space="0" w:color="auto"/>
            <w:right w:val="none" w:sz="0" w:space="0" w:color="auto"/>
          </w:divBdr>
        </w:div>
        <w:div w:id="823350045">
          <w:marLeft w:val="547"/>
          <w:marRight w:val="0"/>
          <w:marTop w:val="0"/>
          <w:marBottom w:val="0"/>
          <w:divBdr>
            <w:top w:val="none" w:sz="0" w:space="0" w:color="auto"/>
            <w:left w:val="none" w:sz="0" w:space="0" w:color="auto"/>
            <w:bottom w:val="none" w:sz="0" w:space="0" w:color="auto"/>
            <w:right w:val="none" w:sz="0" w:space="0" w:color="auto"/>
          </w:divBdr>
        </w:div>
        <w:div w:id="7670004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ntannapisa.it/en/institute/management/sustainability-management-sum"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45235-44D2-4CC6-8AD7-545D5602C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2796</Words>
  <Characters>15938</Characters>
  <Application>Microsoft Office Word</Application>
  <DocSecurity>0</DocSecurity>
  <Lines>132</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Tiziano Marradi</dc:creator>
  <cp:keywords/>
  <dc:description/>
  <cp:lastModifiedBy>Andrea Bincoletto</cp:lastModifiedBy>
  <cp:revision>5</cp:revision>
  <cp:lastPrinted>2021-06-11T10:35:00Z</cp:lastPrinted>
  <dcterms:created xsi:type="dcterms:W3CDTF">2021-06-11T11:10:00Z</dcterms:created>
  <dcterms:modified xsi:type="dcterms:W3CDTF">2021-12-16T13:45:00Z</dcterms:modified>
</cp:coreProperties>
</file>