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Pr>
        <w:id w:val="-28881935"/>
        <w:docPartObj>
          <w:docPartGallery w:val="Cover Pages"/>
          <w:docPartUnique/>
        </w:docPartObj>
      </w:sdtPr>
      <w:sdtEndPr>
        <w:rPr>
          <w:rFonts w:cstheme="minorHAnsi"/>
          <w:b/>
          <w:bCs/>
          <w:color w:val="3C7486"/>
        </w:rPr>
      </w:sdtEndPr>
      <w:sdtContent>
        <w:p w14:paraId="38C5CCC0" w14:textId="77777777" w:rsidR="005A4CB4" w:rsidRPr="002D555A" w:rsidRDefault="005A4CB4" w:rsidP="005A4CB4">
          <w:pPr>
            <w:pStyle w:val="Sinespaciado"/>
            <w:spacing w:before="1540" w:after="240"/>
            <w:jc w:val="both"/>
            <w:rPr>
              <w:color w:val="4472C4" w:themeColor="accent1"/>
              <w:sz w:val="28"/>
              <w:szCs w:val="28"/>
            </w:rPr>
          </w:pPr>
          <w:r>
            <w:rPr>
              <w:color w:val="4472C4" w:themeColor="accent1"/>
            </w:rPr>
            <w:tab/>
          </w:r>
          <w:r>
            <w:rPr>
              <w:noProof/>
              <w:color w:val="3C7486"/>
              <w:lang w:eastAsia="es-ES"/>
            </w:rPr>
            <w:drawing>
              <wp:anchor distT="0" distB="0" distL="114300" distR="114300" simplePos="0" relativeHeight="251660288" behindDoc="0" locked="0" layoutInCell="1" allowOverlap="1" wp14:anchorId="00C44FB6" wp14:editId="06329E6F">
                <wp:simplePos x="0" y="0"/>
                <wp:positionH relativeFrom="margin">
                  <wp:posOffset>2108200</wp:posOffset>
                </wp:positionH>
                <wp:positionV relativeFrom="margin">
                  <wp:posOffset>207200</wp:posOffset>
                </wp:positionV>
                <wp:extent cx="4192270" cy="4967605"/>
                <wp:effectExtent l="0" t="0" r="0" b="0"/>
                <wp:wrapSquare wrapText="bothSides"/>
                <wp:docPr id="409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2270" cy="4967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3C7486"/>
              <w:lang w:eastAsia="es-ES"/>
            </w:rPr>
            <mc:AlternateContent>
              <mc:Choice Requires="wps">
                <w:drawing>
                  <wp:anchor distT="0" distB="0" distL="114300" distR="114300" simplePos="0" relativeHeight="251659264" behindDoc="0" locked="0" layoutInCell="1" allowOverlap="1" wp14:anchorId="5EF4CD55" wp14:editId="70762660">
                    <wp:simplePos x="0" y="0"/>
                    <wp:positionH relativeFrom="page">
                      <wp:align>left</wp:align>
                    </wp:positionH>
                    <wp:positionV relativeFrom="paragraph">
                      <wp:posOffset>-919100</wp:posOffset>
                    </wp:positionV>
                    <wp:extent cx="2260600" cy="10855325"/>
                    <wp:effectExtent l="0" t="0" r="6350" b="3175"/>
                    <wp:wrapNone/>
                    <wp:docPr id="61" name="Ορθογώνιο 61"/>
                    <wp:cNvGraphicFramePr/>
                    <a:graphic xmlns:a="http://schemas.openxmlformats.org/drawingml/2006/main">
                      <a:graphicData uri="http://schemas.microsoft.com/office/word/2010/wordprocessingShape">
                        <wps:wsp>
                          <wps:cNvSpPr/>
                          <wps:spPr>
                            <a:xfrm>
                              <a:off x="0" y="0"/>
                              <a:ext cx="2260600" cy="10855325"/>
                            </a:xfrm>
                            <a:prstGeom prst="rect">
                              <a:avLst/>
                            </a:prstGeom>
                            <a:solidFill>
                              <a:srgbClr val="98C22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0DE91C" id="Ορθογώνιο 61" o:spid="_x0000_s1026" style="position:absolute;margin-left:0;margin-top:-72.35pt;width:178pt;height:854.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" fillcolor="#98c222" stroked="f" strokeweight="2pt">
                    <w10:wrap anchorx="page"/>
                  </v:rect>
                </w:pict>
              </mc:Fallback>
            </mc:AlternateContent>
          </w:r>
          <w:r>
            <w:rPr>
              <w:noProof/>
              <w:color w:val="3C7486"/>
              <w:lang w:eastAsia="es-ES"/>
            </w:rPr>
            <w:drawing>
              <wp:anchor distT="0" distB="0" distL="114300" distR="114300" simplePos="0" relativeHeight="251662336" behindDoc="0" locked="0" layoutInCell="1" allowOverlap="1" wp14:anchorId="7FAB326C" wp14:editId="65BA5BAF">
                <wp:simplePos x="0" y="0"/>
                <wp:positionH relativeFrom="page">
                  <wp:align>right</wp:align>
                </wp:positionH>
                <wp:positionV relativeFrom="margin">
                  <wp:posOffset>-688794</wp:posOffset>
                </wp:positionV>
                <wp:extent cx="3544570" cy="871220"/>
                <wp:effectExtent l="0" t="0" r="0" b="5080"/>
                <wp:wrapSquare wrapText="bothSides"/>
                <wp:docPr id="4098" name="Εικόνα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57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CA4BD" w14:textId="77777777" w:rsidR="005A4CB4" w:rsidRPr="002D555A" w:rsidRDefault="005A4CB4" w:rsidP="005A4CB4">
          <w:pPr>
            <w:pStyle w:val="Sinespaciado"/>
            <w:spacing w:before="480"/>
            <w:jc w:val="both"/>
            <w:rPr>
              <w:color w:val="4472C4" w:themeColor="accent1"/>
            </w:rPr>
          </w:pPr>
        </w:p>
        <w:p w14:paraId="459DCEE7" w14:textId="7FBFFDD8" w:rsidR="005A4CB4" w:rsidRPr="00380C4A" w:rsidRDefault="00380C4A" w:rsidP="00380C4A">
          <w:pPr>
            <w:jc w:val="both"/>
            <w:rPr>
              <w:b/>
              <w:color w:val="3C7486"/>
            </w:rPr>
          </w:pPr>
          <w:r>
            <w:rPr>
              <w:noProof/>
              <w:color w:val="3C7486"/>
              <w:lang w:eastAsia="es-ES"/>
            </w:rPr>
            <mc:AlternateContent>
              <mc:Choice Requires="wps">
                <w:drawing>
                  <wp:anchor distT="0" distB="0" distL="114300" distR="114300" simplePos="0" relativeHeight="251665408" behindDoc="0" locked="0" layoutInCell="1" allowOverlap="1" wp14:anchorId="31384AC3" wp14:editId="0DD123BF">
                    <wp:simplePos x="0" y="0"/>
                    <wp:positionH relativeFrom="column">
                      <wp:posOffset>1695450</wp:posOffset>
                    </wp:positionH>
                    <wp:positionV relativeFrom="paragraph">
                      <wp:posOffset>5395595</wp:posOffset>
                    </wp:positionV>
                    <wp:extent cx="4746625" cy="2447925"/>
                    <wp:effectExtent l="0" t="0" r="0" b="9525"/>
                    <wp:wrapNone/>
                    <wp:docPr id="63" name="Πλαίσιο κειμένου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2447925"/>
                            </a:xfrm>
                            <a:prstGeom prst="rect">
                              <a:avLst/>
                            </a:prstGeom>
                            <a:solidFill>
                              <a:schemeClr val="bg1"/>
                            </a:solidFill>
                            <a:ln w="9525">
                              <a:noFill/>
                              <a:miter lim="800000"/>
                              <a:headEnd/>
                              <a:tailEnd/>
                            </a:ln>
                          </wps:spPr>
                          <wps:txbx>
                            <w:txbxContent>
                              <w:p w14:paraId="39E83770" w14:textId="77777777" w:rsidR="005A4CB4" w:rsidRDefault="005A4CB4" w:rsidP="005A4CB4">
                                <w:pPr>
                                  <w:spacing w:after="0" w:line="240" w:lineRule="auto"/>
                                  <w:rPr>
                                    <w:b/>
                                    <w:color w:val="3C7486"/>
                                    <w:sz w:val="28"/>
                                    <w:szCs w:val="28"/>
                                  </w:rPr>
                                </w:pPr>
                              </w:p>
                              <w:p w14:paraId="141B56C4" w14:textId="77777777" w:rsidR="005F67B8" w:rsidRDefault="005A4CB4" w:rsidP="00380C4A">
                                <w:pPr>
                                  <w:pStyle w:val="Encabezado"/>
                                  <w:rPr>
                                    <w:b/>
                                    <w:color w:val="3C7486"/>
                                    <w:sz w:val="28"/>
                                    <w:szCs w:val="28"/>
                                  </w:rPr>
                                </w:pPr>
                                <w:r>
                                  <w:rPr>
                                    <w:b/>
                                    <w:color w:val="3C7486"/>
                                    <w:sz w:val="28"/>
                                    <w:szCs w:val="28"/>
                                  </w:rPr>
                                  <w:t>Paquete de Evaluación de INCIRCLE:</w:t>
                                </w:r>
                              </w:p>
                              <w:p w14:paraId="75D60B0C" w14:textId="77777777" w:rsidR="005F67B8" w:rsidRDefault="00380C4A" w:rsidP="00380C4A">
                                <w:pPr>
                                  <w:pStyle w:val="Encabezado"/>
                                  <w:rPr>
                                    <w:b/>
                                    <w:color w:val="3C7486"/>
                                    <w:sz w:val="28"/>
                                    <w:szCs w:val="28"/>
                                  </w:rPr>
                                </w:pPr>
                                <w:r>
                                  <w:rPr>
                                    <w:b/>
                                    <w:color w:val="3C7486"/>
                                    <w:sz w:val="28"/>
                                    <w:szCs w:val="28"/>
                                  </w:rPr>
                                  <w:t xml:space="preserve">Plantilla Sintética de Resumen de Estrategias  </w:t>
                                </w:r>
                              </w:p>
                              <w:p w14:paraId="41123F07" w14:textId="06EE0F85" w:rsidR="00380C4A" w:rsidRPr="00380C4A" w:rsidRDefault="00380C4A" w:rsidP="00380C4A">
                                <w:pPr>
                                  <w:pStyle w:val="Encabezado"/>
                                  <w:rPr>
                                    <w:b/>
                                    <w:color w:val="3C7486"/>
                                    <w:sz w:val="28"/>
                                    <w:szCs w:val="28"/>
                                  </w:rPr>
                                </w:pPr>
                                <w:r>
                                  <w:rPr>
                                    <w:b/>
                                    <w:color w:val="3C7486"/>
                                    <w:sz w:val="28"/>
                                    <w:szCs w:val="28"/>
                                  </w:rPr>
                                  <w:t>(Versión resumida)</w:t>
                                </w:r>
                              </w:p>
                              <w:p w14:paraId="1CA3A326" w14:textId="7408D644" w:rsidR="005A4CB4" w:rsidRPr="002D555A" w:rsidRDefault="005A4CB4" w:rsidP="005A4CB4">
                                <w:pPr>
                                  <w:spacing w:after="0" w:line="240" w:lineRule="auto"/>
                                  <w:rPr>
                                    <w:rFonts w:ascii="Arial" w:eastAsia="Times New Roman" w:hAnsi="Arial" w:cs="Arial"/>
                                    <w:color w:val="000000"/>
                                    <w:sz w:val="5"/>
                                    <w:szCs w:val="5"/>
                                    <w:lang w:eastAsia="it-IT"/>
                                  </w:rPr>
                                </w:pPr>
                              </w:p>
                              <w:p w14:paraId="4CB6AC04" w14:textId="77777777" w:rsidR="005A4CB4" w:rsidRPr="002D555A" w:rsidRDefault="005A4CB4" w:rsidP="005A4CB4">
                                <w:pPr>
                                  <w:spacing w:after="0"/>
                                  <w:rPr>
                                    <w:color w:val="3C7486"/>
                                    <w:sz w:val="20"/>
                                    <w:szCs w:val="20"/>
                                  </w:rPr>
                                </w:pPr>
                              </w:p>
                              <w:p w14:paraId="16F1ECAC" w14:textId="77777777" w:rsidR="005A4CB4" w:rsidRDefault="005A4CB4" w:rsidP="005A4CB4">
                                <w:pPr>
                                  <w:spacing w:after="0"/>
                                  <w:rPr>
                                    <w:color w:val="3C7486"/>
                                    <w:sz w:val="20"/>
                                    <w:szCs w:val="20"/>
                                  </w:rPr>
                                </w:pPr>
                                <w:r>
                                  <w:rPr>
                                    <w:color w:val="3C7486"/>
                                    <w:sz w:val="20"/>
                                    <w:szCs w:val="20"/>
                                  </w:rPr>
                                  <w:t>D. 4.4.1: Paquete de Réplica de INCIRCLE</w:t>
                                </w:r>
                              </w:p>
                              <w:p w14:paraId="5A114671" w14:textId="77777777" w:rsidR="005A4CB4" w:rsidRPr="002D555A" w:rsidRDefault="005A4CB4" w:rsidP="005A4CB4">
                                <w:pPr>
                                  <w:spacing w:after="0"/>
                                  <w:rPr>
                                    <w:color w:val="3C7486"/>
                                    <w:sz w:val="20"/>
                                    <w:szCs w:val="20"/>
                                  </w:rPr>
                                </w:pPr>
                              </w:p>
                              <w:p w14:paraId="63C85396" w14:textId="77777777" w:rsidR="005A4CB4" w:rsidRPr="002D555A" w:rsidRDefault="005A4CB4" w:rsidP="005A4CB4">
                                <w:pPr>
                                  <w:spacing w:after="0"/>
                                  <w:rPr>
                                    <w:color w:val="3C7486"/>
                                    <w:sz w:val="20"/>
                                    <w:szCs w:val="20"/>
                                  </w:rPr>
                                </w:pPr>
                                <w:r>
                                  <w:rPr>
                                    <w:color w:val="3C7486"/>
                                    <w:sz w:val="20"/>
                                    <w:szCs w:val="20"/>
                                  </w:rPr>
                                  <w:t>WP4: Transferencia</w:t>
                                </w:r>
                              </w:p>
                              <w:p w14:paraId="173B88F9" w14:textId="77777777" w:rsidR="005A4CB4" w:rsidRPr="002D555A" w:rsidRDefault="005A4CB4" w:rsidP="005A4CB4">
                                <w:pPr>
                                  <w:spacing w:after="0"/>
                                  <w:rPr>
                                    <w:color w:val="3C7486"/>
                                    <w:sz w:val="20"/>
                                    <w:szCs w:val="20"/>
                                  </w:rPr>
                                </w:pPr>
                                <w:r>
                                  <w:rPr>
                                    <w:color w:val="3C7486"/>
                                    <w:sz w:val="20"/>
                                    <w:szCs w:val="20"/>
                                  </w:rPr>
                                  <w:t>Actividad 4.1: Valoración para mejorar: evaluación y recepción de estrategias regionales/nacionales</w:t>
                                </w:r>
                              </w:p>
                              <w:p w14:paraId="62026603" w14:textId="77777777" w:rsidR="005A4CB4" w:rsidRPr="002D555A" w:rsidRDefault="005A4CB4" w:rsidP="005A4CB4">
                                <w:pPr>
                                  <w:spacing w:after="0"/>
                                  <w:rPr>
                                    <w:color w:val="3C7486"/>
                                    <w:sz w:val="20"/>
                                    <w:szCs w:val="20"/>
                                  </w:rPr>
                                </w:pPr>
                                <w:r>
                                  <w:rPr>
                                    <w:color w:val="3C7486"/>
                                    <w:sz w:val="20"/>
                                    <w:szCs w:val="20"/>
                                  </w:rPr>
                                  <w:t>Socio responsable: La Agencia de Energía y Agua</w:t>
                                </w:r>
                              </w:p>
                              <w:p w14:paraId="5E2E450E" w14:textId="047EFB00" w:rsidR="00380C4A" w:rsidRDefault="00380C4A" w:rsidP="00380C4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384AC3" id="_x0000_t202" coordsize="21600,21600" o:spt="202" path="m,l,21600r21600,l21600,xe">
                    <v:stroke joinstyle="miter"/>
                    <v:path gradientshapeok="t" o:connecttype="rect"/>
                  </v:shapetype>
                  <v:shape id="Πλαίσιο κειμένου 63" o:spid="_x0000_s1026" type="#_x0000_t202" style="position:absolute;left:0;text-align:left;margin-left:133.5pt;margin-top:424.85pt;width:373.75pt;height:1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" fillcolor="white [3212]" stroked="f">
                    <v:textbox>
                      <w:txbxContent>
                        <w:p w14:paraId="39E83770" w14:textId="77777777" w:rsidR="005A4CB4" w:rsidRDefault="005A4CB4" w:rsidP="005A4CB4">
                          <w:pPr>
                            <w:spacing w:after="0" w:line="240" w:lineRule="auto"/>
                            <w:rPr>
                              <w:b/>
                              <w:color w:val="3C7486"/>
                              <w:sz w:val="28"/>
                              <w:szCs w:val="28"/>
                            </w:rPr>
                          </w:pPr>
                        </w:p>
                        <w:p w14:paraId="141B56C4" w14:textId="77777777" w:rsidR="005F67B8" w:rsidRDefault="005A4CB4" w:rsidP="00380C4A">
                          <w:pPr>
                            <w:pStyle w:val="Header"/>
                            <w:rPr>
                              <w:b/>
                              <w:color w:val="3C7486"/>
                              <w:sz w:val="28"/>
                              <w:szCs w:val="28"/>
                            </w:rPr>
                          </w:pPr>
                          <w:r>
                            <w:rPr>
                              <w:b/>
                              <w:color w:val="3C7486"/>
                              <w:sz w:val="28"/>
                              <w:szCs w:val="28"/>
                            </w:rPr>
                            <w:t xml:space="preserve">Paquete de Evaluación de INCIRCLE:</w:t>
                          </w:r>
                        </w:p>
                        <w:p w14:paraId="75D60B0C" w14:textId="77777777" w:rsidR="005F67B8" w:rsidRDefault="00380C4A" w:rsidP="00380C4A">
                          <w:pPr>
                            <w:pStyle w:val="Header"/>
                            <w:rPr>
                              <w:b/>
                              <w:color w:val="3C7486"/>
                              <w:sz w:val="28"/>
                              <w:szCs w:val="28"/>
                            </w:rPr>
                          </w:pPr>
                          <w:r>
                            <w:rPr>
                              <w:b/>
                              <w:color w:val="3C7486"/>
                              <w:sz w:val="28"/>
                              <w:szCs w:val="28"/>
                            </w:rPr>
                            <w:t xml:space="preserve">Plantilla Sintética de Resumen de Estrategias </w:t>
                          </w:r>
                          <w:r>
                            <w:rPr>
                              <w:b/>
                              <w:color w:val="3C7486"/>
                              <w:sz w:val="28"/>
                              <w:szCs w:val="28"/>
                            </w:rPr>
                            <w:t xml:space="preserve"> </w:t>
                          </w:r>
                        </w:p>
                        <w:p w14:paraId="41123F07" w14:textId="06EE0F85" w:rsidR="00380C4A" w:rsidRPr="00380C4A" w:rsidRDefault="00380C4A" w:rsidP="00380C4A">
                          <w:pPr>
                            <w:pStyle w:val="Header"/>
                            <w:rPr>
                              <w:b/>
                              <w:color w:val="3C7486"/>
                              <w:sz w:val="28"/>
                              <w:szCs w:val="28"/>
                            </w:rPr>
                          </w:pPr>
                          <w:r>
                            <w:rPr>
                              <w:b/>
                              <w:color w:val="3C7486"/>
                              <w:sz w:val="28"/>
                              <w:szCs w:val="28"/>
                            </w:rPr>
                            <w:t xml:space="preserve">(Versión resumida)</w:t>
                          </w:r>
                        </w:p>
                        <w:p w14:paraId="1CA3A326" w14:textId="7408D644" w:rsidR="005A4CB4" w:rsidRPr="002D555A" w:rsidRDefault="005A4CB4" w:rsidP="005A4CB4">
                          <w:pPr>
                            <w:spacing w:after="0" w:line="240" w:lineRule="auto"/>
                            <w:rPr>
                              <w:rFonts w:ascii="Arial" w:eastAsia="Times New Roman" w:hAnsi="Arial" w:cs="Arial"/>
                              <w:color w:val="000000"/>
                              <w:sz w:val="5"/>
                              <w:szCs w:val="5"/>
                              <w:lang w:eastAsia="it-IT"/>
                            </w:rPr>
                          </w:pPr>
                        </w:p>
                        <w:p w14:paraId="4CB6AC04" w14:textId="77777777" w:rsidR="005A4CB4" w:rsidRPr="002D555A" w:rsidRDefault="005A4CB4" w:rsidP="005A4CB4">
                          <w:pPr>
                            <w:spacing w:after="0"/>
                            <w:rPr>
                              <w:color w:val="3C7486"/>
                              <w:sz w:val="20"/>
                              <w:szCs w:val="20"/>
                            </w:rPr>
                          </w:pPr>
                        </w:p>
                        <w:p w14:paraId="16F1ECAC" w14:textId="77777777" w:rsidR="005A4CB4" w:rsidRDefault="005A4CB4" w:rsidP="005A4CB4">
                          <w:pPr>
                            <w:spacing w:after="0"/>
                            <w:rPr>
                              <w:color w:val="3C7486"/>
                              <w:sz w:val="20"/>
                              <w:szCs w:val="20"/>
                            </w:rPr>
                          </w:pPr>
                          <w:r>
                            <w:rPr>
                              <w:color w:val="3C7486"/>
                              <w:sz w:val="20"/>
                              <w:szCs w:val="20"/>
                            </w:rPr>
                            <w:t xml:space="preserve">D. 4.4.1:</w:t>
                          </w:r>
                          <w:r>
                            <w:rPr>
                              <w:color w:val="3C7486"/>
                              <w:sz w:val="20"/>
                              <w:szCs w:val="20"/>
                            </w:rPr>
                            <w:t xml:space="preserve"> </w:t>
                          </w:r>
                          <w:r>
                            <w:rPr>
                              <w:color w:val="3C7486"/>
                              <w:sz w:val="20"/>
                              <w:szCs w:val="20"/>
                            </w:rPr>
                            <w:t xml:space="preserve">Paquete de Réplica de INCIRCLE</w:t>
                          </w:r>
                        </w:p>
                        <w:p w14:paraId="5A114671" w14:textId="77777777" w:rsidR="005A4CB4" w:rsidRPr="002D555A" w:rsidRDefault="005A4CB4" w:rsidP="005A4CB4">
                          <w:pPr>
                            <w:spacing w:after="0"/>
                            <w:rPr>
                              <w:color w:val="3C7486"/>
                              <w:sz w:val="20"/>
                              <w:szCs w:val="20"/>
                            </w:rPr>
                          </w:pPr>
                        </w:p>
                        <w:p w14:paraId="63C85396" w14:textId="77777777" w:rsidR="005A4CB4" w:rsidRPr="002D555A" w:rsidRDefault="005A4CB4" w:rsidP="005A4CB4">
                          <w:pPr>
                            <w:spacing w:after="0"/>
                            <w:rPr>
                              <w:color w:val="3C7486"/>
                              <w:sz w:val="20"/>
                              <w:szCs w:val="20"/>
                            </w:rPr>
                          </w:pPr>
                          <w:r>
                            <w:rPr>
                              <w:color w:val="3C7486"/>
                              <w:sz w:val="20"/>
                              <w:szCs w:val="20"/>
                            </w:rPr>
                            <w:t xml:space="preserve">WP4:</w:t>
                          </w:r>
                          <w:r>
                            <w:rPr>
                              <w:color w:val="3C7486"/>
                              <w:sz w:val="20"/>
                              <w:szCs w:val="20"/>
                            </w:rPr>
                            <w:t xml:space="preserve"> </w:t>
                          </w:r>
                          <w:r>
                            <w:rPr>
                              <w:color w:val="3C7486"/>
                              <w:sz w:val="20"/>
                              <w:szCs w:val="20"/>
                            </w:rPr>
                            <w:t xml:space="preserve">Transferencia</w:t>
                          </w:r>
                        </w:p>
                        <w:p w14:paraId="173B88F9" w14:textId="77777777" w:rsidR="005A4CB4" w:rsidRPr="002D555A" w:rsidRDefault="005A4CB4" w:rsidP="005A4CB4">
                          <w:pPr>
                            <w:spacing w:after="0"/>
                            <w:rPr>
                              <w:color w:val="3C7486"/>
                              <w:sz w:val="20"/>
                              <w:szCs w:val="20"/>
                            </w:rPr>
                          </w:pPr>
                          <w:r>
                            <w:rPr>
                              <w:color w:val="3C7486"/>
                              <w:sz w:val="20"/>
                              <w:szCs w:val="20"/>
                            </w:rPr>
                            <w:t xml:space="preserve">Actividad 4.1:</w:t>
                          </w:r>
                          <w:r>
                            <w:rPr>
                              <w:color w:val="3C7486"/>
                              <w:sz w:val="20"/>
                              <w:szCs w:val="20"/>
                            </w:rPr>
                            <w:t xml:space="preserve"> </w:t>
                          </w:r>
                          <w:r>
                            <w:rPr>
                              <w:color w:val="3C7486"/>
                              <w:sz w:val="20"/>
                              <w:szCs w:val="20"/>
                            </w:rPr>
                            <w:t xml:space="preserve">Valoración para mejorar: evaluación y recepción de estrategias regionales/nacionales</w:t>
                          </w:r>
                        </w:p>
                        <w:p w14:paraId="62026603" w14:textId="77777777" w:rsidR="005A4CB4" w:rsidRPr="002D555A" w:rsidRDefault="005A4CB4" w:rsidP="005A4CB4">
                          <w:pPr>
                            <w:spacing w:after="0"/>
                            <w:rPr>
                              <w:color w:val="3C7486"/>
                              <w:sz w:val="20"/>
                              <w:szCs w:val="20"/>
                            </w:rPr>
                          </w:pPr>
                          <w:r>
                            <w:rPr>
                              <w:color w:val="3C7486"/>
                              <w:sz w:val="20"/>
                              <w:szCs w:val="20"/>
                            </w:rPr>
                            <w:t xml:space="preserve">Socio responsable:</w:t>
                          </w:r>
                          <w:r>
                            <w:rPr>
                              <w:color w:val="3C7486"/>
                              <w:sz w:val="20"/>
                              <w:szCs w:val="20"/>
                            </w:rPr>
                            <w:t xml:space="preserve"> </w:t>
                          </w:r>
                          <w:r>
                            <w:rPr>
                              <w:color w:val="3C7486"/>
                              <w:sz w:val="20"/>
                              <w:szCs w:val="20"/>
                            </w:rPr>
                            <w:t xml:space="preserve">La Agencia de Energía y Agua</w:t>
                          </w:r>
                        </w:p>
                        <w:p w14:paraId="5E2E450E" w14:textId="047EFB00" w:rsidR="00380C4A" w:rsidRDefault="00380C4A" w:rsidP="00380C4A">
                          <w:pPr>
                            <w:spacing w:after="0"/>
                          </w:pPr>
                        </w:p>
                      </w:txbxContent>
                    </v:textbox>
                  </v:shape>
                </w:pict>
              </mc:Fallback>
            </mc:AlternateContent>
          </w:r>
          <w:r>
            <w:rPr>
              <w:noProof/>
              <w:color w:val="3C7486"/>
              <w:lang w:eastAsia="es-ES"/>
            </w:rPr>
            <mc:AlternateContent>
              <mc:Choice Requires="wps">
                <w:drawing>
                  <wp:anchor distT="0" distB="0" distL="114300" distR="114300" simplePos="0" relativeHeight="251664384" behindDoc="0" locked="0" layoutInCell="1" allowOverlap="1" wp14:anchorId="214BB042" wp14:editId="04903635">
                    <wp:simplePos x="0" y="0"/>
                    <wp:positionH relativeFrom="column">
                      <wp:posOffset>1743710</wp:posOffset>
                    </wp:positionH>
                    <wp:positionV relativeFrom="paragraph">
                      <wp:posOffset>4690745</wp:posOffset>
                    </wp:positionV>
                    <wp:extent cx="4642485" cy="557530"/>
                    <wp:effectExtent l="0" t="0" r="0" b="0"/>
                    <wp:wrapNone/>
                    <wp:docPr id="4097" name="Πλαίσιο κειμένου 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557530"/>
                            </a:xfrm>
                            <a:prstGeom prst="rect">
                              <a:avLst/>
                            </a:prstGeom>
                            <a:noFill/>
                            <a:ln w="9525">
                              <a:noFill/>
                              <a:miter lim="800000"/>
                              <a:headEnd/>
                              <a:tailEnd/>
                            </a:ln>
                          </wps:spPr>
                          <wps:txbx>
                            <w:txbxContent>
                              <w:p w14:paraId="14C0BFA9" w14:textId="77777777" w:rsidR="005A4CB4" w:rsidRPr="00D9512D" w:rsidRDefault="005A4CB4" w:rsidP="005A4CB4">
                                <w:pPr>
                                  <w:spacing w:after="0" w:line="240" w:lineRule="auto"/>
                                  <w:rPr>
                                    <w:color w:val="3C7486"/>
                                    <w:sz w:val="20"/>
                                    <w:szCs w:val="20"/>
                                  </w:rPr>
                                </w:pPr>
                                <w:r>
                                  <w:rPr>
                                    <w:color w:val="3C7486"/>
                                    <w:sz w:val="20"/>
                                    <w:szCs w:val="20"/>
                                  </w:rPr>
                                  <w:t>Eje prioritario - Inversión prioritaria - Objetivo específico 3-1-1</w:t>
                                </w:r>
                              </w:p>
                              <w:p w14:paraId="41857675" w14:textId="77777777" w:rsidR="005A4CB4" w:rsidRPr="00D9512D" w:rsidRDefault="005A4CB4" w:rsidP="005A4CB4">
                                <w:pPr>
                                  <w:spacing w:after="0" w:line="240" w:lineRule="auto"/>
                                  <w:rPr>
                                    <w:color w:val="3C7486"/>
                                    <w:sz w:val="20"/>
                                    <w:szCs w:val="20"/>
                                  </w:rPr>
                                </w:pPr>
                                <w:r>
                                  <w:rPr>
                                    <w:color w:val="3C7486"/>
                                    <w:sz w:val="20"/>
                                    <w:szCs w:val="20"/>
                                  </w:rPr>
                                  <w:t>Eje prioritario 3: Protección y promoción de los recursos naturales y culturales del Mediterráneo</w:t>
                                </w:r>
                              </w:p>
                              <w:p w14:paraId="381E4BF5" w14:textId="07823497" w:rsidR="005A4CB4" w:rsidRPr="00D9512D" w:rsidRDefault="007B4701" w:rsidP="005A4CB4">
                                <w:pPr>
                                  <w:spacing w:after="0" w:line="240" w:lineRule="auto"/>
                                  <w:rPr>
                                    <w:color w:val="3C7486"/>
                                    <w:sz w:val="20"/>
                                    <w:szCs w:val="20"/>
                                  </w:rPr>
                                </w:pPr>
                                <w:hyperlink r:id="rId10" w:history="1">
                                  <w:r w:rsidR="00CE7DC0">
                                    <w:rPr>
                                      <w:color w:val="3C7486"/>
                                      <w:sz w:val="20"/>
                                      <w:szCs w:val="20"/>
                                    </w:rPr>
                                    <w:t>https://interreg-med.eu/</w:t>
                                  </w:r>
                                </w:hyperlink>
                              </w:p>
                              <w:p w14:paraId="7D54CD97" w14:textId="77777777" w:rsidR="005A4CB4" w:rsidRPr="006D2DE8" w:rsidRDefault="005A4CB4" w:rsidP="005A4CB4">
                                <w:pPr>
                                  <w:spacing w:after="0"/>
                                  <w:rPr>
                                    <w:color w:val="3C748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BB042" id="_x0000_t202" coordsize="21600,21600" o:spt="202" path="m,l,21600r21600,l21600,xe">
                    <v:stroke joinstyle="miter"/>
                    <v:path gradientshapeok="t" o:connecttype="rect"/>
                  </v:shapetype>
                  <v:shape id="Πλαίσιο κειμένου 4097" o:spid="_x0000_s1027" type="#_x0000_t202" style="position:absolute;left:0;text-align:left;margin-left:137.3pt;margin-top:369.35pt;width:365.55pt;height:4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" filled="f" stroked="f">
                    <v:textbox>
                      <w:txbxContent>
                        <w:p w14:paraId="14C0BFA9" w14:textId="77777777" w:rsidR="005A4CB4" w:rsidRPr="00D9512D" w:rsidRDefault="005A4CB4" w:rsidP="005A4CB4">
                          <w:pPr>
                            <w:spacing w:after="0" w:line="240" w:lineRule="auto"/>
                            <w:rPr>
                              <w:color w:val="3C7486"/>
                              <w:sz w:val="20"/>
                              <w:szCs w:val="20"/>
                            </w:rPr>
                          </w:pPr>
                          <w:r>
                            <w:rPr>
                              <w:color w:val="3C7486"/>
                              <w:sz w:val="20"/>
                              <w:szCs w:val="20"/>
                            </w:rPr>
                            <w:t>Eje prioritario - Inversión prioritaria - Objetivo específico 3-1-1</w:t>
                          </w:r>
                        </w:p>
                        <w:p w14:paraId="41857675" w14:textId="77777777" w:rsidR="005A4CB4" w:rsidRPr="00D9512D" w:rsidRDefault="005A4CB4" w:rsidP="005A4CB4">
                          <w:pPr>
                            <w:spacing w:after="0" w:line="240" w:lineRule="auto"/>
                            <w:rPr>
                              <w:color w:val="3C7486"/>
                              <w:sz w:val="20"/>
                              <w:szCs w:val="20"/>
                            </w:rPr>
                          </w:pPr>
                          <w:r>
                            <w:rPr>
                              <w:color w:val="3C7486"/>
                              <w:sz w:val="20"/>
                              <w:szCs w:val="20"/>
                            </w:rPr>
                            <w:t>Eje prioritario 3: Protección y promoción de los recursos naturales y culturales del Mediterráneo</w:t>
                          </w:r>
                        </w:p>
                        <w:p w14:paraId="381E4BF5" w14:textId="07823497" w:rsidR="005A4CB4" w:rsidRPr="00D9512D" w:rsidRDefault="007B4701" w:rsidP="005A4CB4">
                          <w:pPr>
                            <w:spacing w:after="0" w:line="240" w:lineRule="auto"/>
                            <w:rPr>
                              <w:color w:val="3C7486"/>
                              <w:sz w:val="20"/>
                              <w:szCs w:val="20"/>
                            </w:rPr>
                          </w:pPr>
                          <w:hyperlink r:id="rId11" w:history="1">
                            <w:r w:rsidR="00CE7DC0">
                              <w:rPr>
                                <w:color w:val="3C7486"/>
                                <w:sz w:val="20"/>
                                <w:szCs w:val="20"/>
                              </w:rPr>
                              <w:t>https://interreg-med.eu/</w:t>
                            </w:r>
                          </w:hyperlink>
                        </w:p>
                        <w:p w14:paraId="7D54CD97" w14:textId="77777777" w:rsidR="005A4CB4" w:rsidRPr="006D2DE8" w:rsidRDefault="005A4CB4" w:rsidP="005A4CB4">
                          <w:pPr>
                            <w:spacing w:after="0"/>
                            <w:rPr>
                              <w:color w:val="3C7486"/>
                              <w:sz w:val="20"/>
                              <w:szCs w:val="20"/>
                            </w:rPr>
                          </w:pPr>
                        </w:p>
                      </w:txbxContent>
                    </v:textbox>
                  </v:shape>
                </w:pict>
              </mc:Fallback>
            </mc:AlternateContent>
          </w:r>
          <w:r>
            <w:rPr>
              <w:noProof/>
              <w:color w:val="3C7486"/>
              <w:lang w:eastAsia="es-ES"/>
            </w:rPr>
            <mc:AlternateContent>
              <mc:Choice Requires="wps">
                <w:drawing>
                  <wp:anchor distT="0" distB="0" distL="114300" distR="114300" simplePos="0" relativeHeight="251663360" behindDoc="0" locked="0" layoutInCell="1" allowOverlap="1" wp14:anchorId="395C2B8E" wp14:editId="63405958">
                    <wp:simplePos x="0" y="0"/>
                    <wp:positionH relativeFrom="margin">
                      <wp:posOffset>1802765</wp:posOffset>
                    </wp:positionH>
                    <wp:positionV relativeFrom="paragraph">
                      <wp:posOffset>3657600</wp:posOffset>
                    </wp:positionV>
                    <wp:extent cx="4417060" cy="1403985"/>
                    <wp:effectExtent l="0" t="0" r="0" b="0"/>
                    <wp:wrapNone/>
                    <wp:docPr id="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403985"/>
                            </a:xfrm>
                            <a:prstGeom prst="rect">
                              <a:avLst/>
                            </a:prstGeom>
                            <a:noFill/>
                            <a:ln w="9525">
                              <a:noFill/>
                              <a:miter lim="800000"/>
                              <a:headEnd/>
                              <a:tailEnd/>
                            </a:ln>
                          </wps:spPr>
                          <wps:txbx>
                            <w:txbxContent>
                              <w:p w14:paraId="1A99764B" w14:textId="77777777" w:rsidR="005A4CB4" w:rsidRPr="00D9512D" w:rsidRDefault="005A4CB4" w:rsidP="005A4CB4">
                                <w:pPr>
                                  <w:spacing w:after="0" w:line="240" w:lineRule="auto"/>
                                  <w:rPr>
                                    <w:b/>
                                    <w:color w:val="3C7486"/>
                                    <w:sz w:val="36"/>
                                    <w:szCs w:val="36"/>
                                  </w:rPr>
                                </w:pPr>
                                <w:r>
                                  <w:rPr>
                                    <w:b/>
                                    <w:color w:val="3C7486"/>
                                    <w:sz w:val="36"/>
                                    <w:szCs w:val="36"/>
                                  </w:rPr>
                                  <w:t xml:space="preserve">Apoyo a las áreas </w:t>
                                </w:r>
                                <w:proofErr w:type="spellStart"/>
                                <w:r>
                                  <w:rPr>
                                    <w:b/>
                                    <w:color w:val="3C7486"/>
                                    <w:sz w:val="36"/>
                                    <w:szCs w:val="36"/>
                                  </w:rPr>
                                  <w:t>INsulares</w:t>
                                </w:r>
                                <w:proofErr w:type="spellEnd"/>
                                <w:r>
                                  <w:rPr>
                                    <w:b/>
                                    <w:color w:val="3C7486"/>
                                    <w:sz w:val="36"/>
                                    <w:szCs w:val="36"/>
                                  </w:rPr>
                                  <w:t xml:space="preserve"> y de baja densidad</w:t>
                                </w:r>
                              </w:p>
                              <w:p w14:paraId="0C5BD432" w14:textId="77777777" w:rsidR="005A4CB4" w:rsidRPr="00D9512D" w:rsidRDefault="005A4CB4" w:rsidP="005A4CB4">
                                <w:pPr>
                                  <w:spacing w:after="0" w:line="240" w:lineRule="auto"/>
                                  <w:rPr>
                                    <w:b/>
                                    <w:color w:val="3C7486"/>
                                    <w:sz w:val="36"/>
                                    <w:szCs w:val="36"/>
                                  </w:rPr>
                                </w:pPr>
                                <w:r>
                                  <w:rPr>
                                    <w:b/>
                                    <w:color w:val="3C7486"/>
                                    <w:sz w:val="36"/>
                                    <w:szCs w:val="36"/>
                                  </w:rPr>
                                  <w:t xml:space="preserve">en la transición hacia una Economía más </w:t>
                                </w:r>
                                <w:proofErr w:type="spellStart"/>
                                <w:r>
                                  <w:rPr>
                                    <w:b/>
                                    <w:color w:val="3C7486"/>
                                    <w:sz w:val="36"/>
                                    <w:szCs w:val="36"/>
                                  </w:rPr>
                                  <w:t>CIRCuLar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5C2B8E" id="Πλαίσιο κειμένου 2" o:spid="_x0000_s1028" type="#_x0000_t202" style="position:absolute;left:0;text-align:left;margin-left:141.95pt;margin-top:4in;width:347.8pt;height:110.5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" filled="f" stroked="f">
                    <v:textbox style="mso-fit-shape-to-text:t">
                      <w:txbxContent>
                        <w:p w14:paraId="1A99764B" w14:textId="77777777" w:rsidR="005A4CB4" w:rsidRPr="00D9512D" w:rsidRDefault="005A4CB4" w:rsidP="005A4CB4">
                          <w:pPr>
                            <w:spacing w:after="0" w:line="240" w:lineRule="auto"/>
                            <w:rPr>
                              <w:b/>
                              <w:color w:val="3C7486"/>
                              <w:sz w:val="36"/>
                              <w:szCs w:val="36"/>
                            </w:rPr>
                          </w:pPr>
                          <w:r>
                            <w:rPr>
                              <w:b/>
                              <w:color w:val="3C7486"/>
                              <w:sz w:val="36"/>
                              <w:szCs w:val="36"/>
                            </w:rPr>
                            <w:t xml:space="preserve">Apoyo a las áreas INsulares y de baja densidad</w:t>
                          </w:r>
                        </w:p>
                        <w:p w14:paraId="0C5BD432" w14:textId="77777777" w:rsidR="005A4CB4" w:rsidRPr="00D9512D" w:rsidRDefault="005A4CB4" w:rsidP="005A4CB4">
                          <w:pPr>
                            <w:spacing w:after="0" w:line="240" w:lineRule="auto"/>
                            <w:rPr>
                              <w:b/>
                              <w:color w:val="3C7486"/>
                              <w:sz w:val="36"/>
                              <w:szCs w:val="36"/>
                            </w:rPr>
                          </w:pPr>
                          <w:r>
                            <w:rPr>
                              <w:b/>
                              <w:color w:val="3C7486"/>
                              <w:sz w:val="36"/>
                              <w:szCs w:val="36"/>
                            </w:rPr>
                            <w:t xml:space="preserve">en la transición hacia una Economía más CIRCuLar</w:t>
                          </w:r>
                        </w:p>
                      </w:txbxContent>
                    </v:textbox>
                    <w10:wrap anchorx="margin"/>
                  </v:shape>
                </w:pict>
              </mc:Fallback>
            </mc:AlternateContent>
          </w:r>
          <w:r>
            <w:rPr>
              <w:noProof/>
              <w:color w:val="3C7486"/>
              <w:lang w:eastAsia="es-ES"/>
            </w:rPr>
            <w:drawing>
              <wp:anchor distT="0" distB="0" distL="114300" distR="114300" simplePos="0" relativeHeight="251661312" behindDoc="0" locked="0" layoutInCell="1" allowOverlap="1" wp14:anchorId="22BE1771" wp14:editId="71961ECB">
                <wp:simplePos x="0" y="0"/>
                <wp:positionH relativeFrom="margin">
                  <wp:posOffset>-39370</wp:posOffset>
                </wp:positionH>
                <wp:positionV relativeFrom="margin">
                  <wp:posOffset>5314950</wp:posOffset>
                </wp:positionV>
                <wp:extent cx="1200150" cy="3291840"/>
                <wp:effectExtent l="0" t="0" r="0" b="0"/>
                <wp:wrapSquare wrapText="bothSides"/>
                <wp:docPr id="4102" name="Εικόνα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 - INCIRCLE REPORT TEMPLATE - ILLUSTRATOR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3291840"/>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sdt>
      <w:sdtPr>
        <w:rPr>
          <w:rFonts w:asciiTheme="minorHAnsi" w:eastAsiaTheme="minorHAnsi" w:hAnsiTheme="minorHAnsi" w:cstheme="minorBidi"/>
          <w:color w:val="3C7486"/>
          <w:sz w:val="22"/>
          <w:szCs w:val="22"/>
        </w:rPr>
        <w:id w:val="1600214893"/>
        <w:docPartObj>
          <w:docPartGallery w:val="Table of Contents"/>
          <w:docPartUnique/>
        </w:docPartObj>
      </w:sdtPr>
      <w:sdtEndPr>
        <w:rPr>
          <w:noProof/>
        </w:rPr>
      </w:sdtEndPr>
      <w:sdtContent>
        <w:p w14:paraId="283EBF58" w14:textId="4B5420C9" w:rsidR="00380C4A" w:rsidRPr="00380C4A" w:rsidRDefault="00380C4A" w:rsidP="00380C4A">
          <w:pPr>
            <w:pStyle w:val="TtuloTDC"/>
            <w:rPr>
              <w:rFonts w:asciiTheme="minorHAnsi" w:hAnsiTheme="minorHAnsi" w:cstheme="minorHAnsi"/>
              <w:b/>
              <w:bCs/>
              <w:color w:val="3C7486"/>
            </w:rPr>
          </w:pPr>
          <w:r>
            <w:rPr>
              <w:rFonts w:asciiTheme="minorHAnsi" w:hAnsiTheme="minorHAnsi"/>
              <w:b/>
              <w:bCs/>
              <w:color w:val="3C7486"/>
            </w:rPr>
            <w:t>Índice</w:t>
          </w:r>
        </w:p>
        <w:p w14:paraId="002CDB20" w14:textId="03A69559" w:rsidR="00A87FED" w:rsidRDefault="005F6C51">
          <w:pPr>
            <w:pStyle w:val="TDC1"/>
            <w:tabs>
              <w:tab w:val="right" w:leader="dot" w:pos="9016"/>
            </w:tabs>
            <w:rPr>
              <w:rFonts w:eastAsiaTheme="minorEastAsia"/>
              <w:noProof/>
              <w:lang w:eastAsia="es-ES"/>
            </w:rPr>
          </w:pPr>
          <w:r w:rsidRPr="00380C4A">
            <w:rPr>
              <w:rFonts w:cstheme="minorHAnsi"/>
              <w:color w:val="3C7486"/>
            </w:rPr>
            <w:fldChar w:fldCharType="begin"/>
          </w:r>
          <w:r w:rsidRPr="00380C4A">
            <w:rPr>
              <w:rFonts w:cstheme="minorHAnsi"/>
              <w:color w:val="3C7486"/>
            </w:rPr>
            <w:instrText xml:space="preserve"> TOC \o "1-3" \h \z \u </w:instrText>
          </w:r>
          <w:r w:rsidRPr="00380C4A">
            <w:rPr>
              <w:rFonts w:cstheme="minorHAnsi"/>
              <w:color w:val="3C7486"/>
            </w:rPr>
            <w:fldChar w:fldCharType="separate"/>
          </w:r>
          <w:hyperlink w:anchor="_Toc82932713" w:history="1">
            <w:r w:rsidR="00A87FED" w:rsidRPr="00827171">
              <w:rPr>
                <w:rStyle w:val="Hipervnculo"/>
                <w:b/>
                <w:bCs/>
                <w:noProof/>
              </w:rPr>
              <w:t>Introducción</w:t>
            </w:r>
            <w:r w:rsidR="00A87FED">
              <w:rPr>
                <w:noProof/>
                <w:webHidden/>
              </w:rPr>
              <w:tab/>
            </w:r>
            <w:r w:rsidR="00A87FED">
              <w:rPr>
                <w:noProof/>
                <w:webHidden/>
              </w:rPr>
              <w:fldChar w:fldCharType="begin"/>
            </w:r>
            <w:r w:rsidR="00A87FED">
              <w:rPr>
                <w:noProof/>
                <w:webHidden/>
              </w:rPr>
              <w:instrText xml:space="preserve"> PAGEREF _Toc82932713 \h </w:instrText>
            </w:r>
            <w:r w:rsidR="00A87FED">
              <w:rPr>
                <w:noProof/>
                <w:webHidden/>
              </w:rPr>
            </w:r>
            <w:r w:rsidR="00A87FED">
              <w:rPr>
                <w:noProof/>
                <w:webHidden/>
              </w:rPr>
              <w:fldChar w:fldCharType="separate"/>
            </w:r>
            <w:r w:rsidR="00A87FED">
              <w:rPr>
                <w:noProof/>
                <w:webHidden/>
              </w:rPr>
              <w:t>3</w:t>
            </w:r>
            <w:r w:rsidR="00A87FED">
              <w:rPr>
                <w:noProof/>
                <w:webHidden/>
              </w:rPr>
              <w:fldChar w:fldCharType="end"/>
            </w:r>
          </w:hyperlink>
        </w:p>
        <w:p w14:paraId="53DF0841" w14:textId="7BC3519C" w:rsidR="00A87FED" w:rsidRDefault="00A87FED">
          <w:pPr>
            <w:pStyle w:val="TDC1"/>
            <w:tabs>
              <w:tab w:val="left" w:pos="440"/>
              <w:tab w:val="right" w:leader="dot" w:pos="9016"/>
            </w:tabs>
            <w:rPr>
              <w:rFonts w:eastAsiaTheme="minorEastAsia"/>
              <w:noProof/>
              <w:lang w:eastAsia="es-ES"/>
            </w:rPr>
          </w:pPr>
          <w:hyperlink w:anchor="_Toc82932714" w:history="1">
            <w:r w:rsidRPr="00827171">
              <w:rPr>
                <w:rStyle w:val="Hipervnculo"/>
                <w:rFonts w:cstheme="minorHAnsi"/>
                <w:b/>
                <w:bCs/>
                <w:noProof/>
              </w:rPr>
              <w:t>1.</w:t>
            </w:r>
            <w:r>
              <w:rPr>
                <w:rFonts w:eastAsiaTheme="minorEastAsia"/>
                <w:noProof/>
                <w:lang w:eastAsia="es-ES"/>
              </w:rPr>
              <w:tab/>
            </w:r>
            <w:r w:rsidRPr="00827171">
              <w:rPr>
                <w:rStyle w:val="Hipervnculo"/>
                <w:b/>
                <w:bCs/>
                <w:noProof/>
              </w:rPr>
              <w:t>Detalles del documento estratégico</w:t>
            </w:r>
            <w:r>
              <w:rPr>
                <w:noProof/>
                <w:webHidden/>
              </w:rPr>
              <w:tab/>
            </w:r>
            <w:r>
              <w:rPr>
                <w:noProof/>
                <w:webHidden/>
              </w:rPr>
              <w:fldChar w:fldCharType="begin"/>
            </w:r>
            <w:r>
              <w:rPr>
                <w:noProof/>
                <w:webHidden/>
              </w:rPr>
              <w:instrText xml:space="preserve"> PAGEREF _Toc82932714 \h </w:instrText>
            </w:r>
            <w:r>
              <w:rPr>
                <w:noProof/>
                <w:webHidden/>
              </w:rPr>
            </w:r>
            <w:r>
              <w:rPr>
                <w:noProof/>
                <w:webHidden/>
              </w:rPr>
              <w:fldChar w:fldCharType="separate"/>
            </w:r>
            <w:r>
              <w:rPr>
                <w:noProof/>
                <w:webHidden/>
              </w:rPr>
              <w:t>4</w:t>
            </w:r>
            <w:r>
              <w:rPr>
                <w:noProof/>
                <w:webHidden/>
              </w:rPr>
              <w:fldChar w:fldCharType="end"/>
            </w:r>
          </w:hyperlink>
        </w:p>
        <w:p w14:paraId="2E4C9735" w14:textId="080AFF66" w:rsidR="00A87FED" w:rsidRDefault="00A87FED">
          <w:pPr>
            <w:pStyle w:val="TDC1"/>
            <w:tabs>
              <w:tab w:val="left" w:pos="440"/>
              <w:tab w:val="right" w:leader="dot" w:pos="9016"/>
            </w:tabs>
            <w:rPr>
              <w:rFonts w:eastAsiaTheme="minorEastAsia"/>
              <w:noProof/>
              <w:lang w:eastAsia="es-ES"/>
            </w:rPr>
          </w:pPr>
          <w:hyperlink w:anchor="_Toc82932715" w:history="1">
            <w:r w:rsidRPr="00827171">
              <w:rPr>
                <w:rStyle w:val="Hipervnculo"/>
                <w:rFonts w:cstheme="minorHAnsi"/>
                <w:b/>
                <w:bCs/>
                <w:noProof/>
              </w:rPr>
              <w:t>2.</w:t>
            </w:r>
            <w:r>
              <w:rPr>
                <w:rFonts w:eastAsiaTheme="minorEastAsia"/>
                <w:noProof/>
                <w:lang w:eastAsia="es-ES"/>
              </w:rPr>
              <w:tab/>
            </w:r>
            <w:r w:rsidRPr="00827171">
              <w:rPr>
                <w:rStyle w:val="Hipervnculo"/>
                <w:b/>
                <w:bCs/>
                <w:noProof/>
              </w:rPr>
              <w:t>Descripción del enfoque estratégico adoptado para abordar cada uno de los principios de INCIRCLE</w:t>
            </w:r>
            <w:r>
              <w:rPr>
                <w:noProof/>
                <w:webHidden/>
              </w:rPr>
              <w:tab/>
            </w:r>
            <w:r>
              <w:rPr>
                <w:noProof/>
                <w:webHidden/>
              </w:rPr>
              <w:fldChar w:fldCharType="begin"/>
            </w:r>
            <w:r>
              <w:rPr>
                <w:noProof/>
                <w:webHidden/>
              </w:rPr>
              <w:instrText xml:space="preserve"> PAGEREF _Toc82932715 \h </w:instrText>
            </w:r>
            <w:r>
              <w:rPr>
                <w:noProof/>
                <w:webHidden/>
              </w:rPr>
            </w:r>
            <w:r>
              <w:rPr>
                <w:noProof/>
                <w:webHidden/>
              </w:rPr>
              <w:fldChar w:fldCharType="separate"/>
            </w:r>
            <w:r>
              <w:rPr>
                <w:noProof/>
                <w:webHidden/>
              </w:rPr>
              <w:t>4</w:t>
            </w:r>
            <w:r>
              <w:rPr>
                <w:noProof/>
                <w:webHidden/>
              </w:rPr>
              <w:fldChar w:fldCharType="end"/>
            </w:r>
          </w:hyperlink>
        </w:p>
        <w:p w14:paraId="4B519C34" w14:textId="4636C757" w:rsidR="00A87FED" w:rsidRDefault="00A87FED">
          <w:pPr>
            <w:pStyle w:val="TDC2"/>
            <w:tabs>
              <w:tab w:val="right" w:leader="dot" w:pos="9016"/>
            </w:tabs>
            <w:rPr>
              <w:rFonts w:eastAsiaTheme="minorEastAsia"/>
              <w:noProof/>
              <w:lang w:eastAsia="es-ES"/>
            </w:rPr>
          </w:pPr>
          <w:hyperlink w:anchor="_Toc82932716" w:history="1">
            <w:r w:rsidRPr="00827171">
              <w:rPr>
                <w:rStyle w:val="Hipervnculo"/>
                <w:b/>
                <w:bCs/>
                <w:noProof/>
              </w:rPr>
              <w:t>2.1 Reducir</w:t>
            </w:r>
            <w:r>
              <w:rPr>
                <w:noProof/>
                <w:webHidden/>
              </w:rPr>
              <w:tab/>
            </w:r>
            <w:r>
              <w:rPr>
                <w:noProof/>
                <w:webHidden/>
              </w:rPr>
              <w:fldChar w:fldCharType="begin"/>
            </w:r>
            <w:r>
              <w:rPr>
                <w:noProof/>
                <w:webHidden/>
              </w:rPr>
              <w:instrText xml:space="preserve"> PAGEREF _Toc82932716 \h </w:instrText>
            </w:r>
            <w:r>
              <w:rPr>
                <w:noProof/>
                <w:webHidden/>
              </w:rPr>
            </w:r>
            <w:r>
              <w:rPr>
                <w:noProof/>
                <w:webHidden/>
              </w:rPr>
              <w:fldChar w:fldCharType="separate"/>
            </w:r>
            <w:r>
              <w:rPr>
                <w:noProof/>
                <w:webHidden/>
              </w:rPr>
              <w:t>4</w:t>
            </w:r>
            <w:r>
              <w:rPr>
                <w:noProof/>
                <w:webHidden/>
              </w:rPr>
              <w:fldChar w:fldCharType="end"/>
            </w:r>
          </w:hyperlink>
        </w:p>
        <w:p w14:paraId="14E24977" w14:textId="70333071" w:rsidR="00A87FED" w:rsidRDefault="00A87FED">
          <w:pPr>
            <w:pStyle w:val="TDC2"/>
            <w:tabs>
              <w:tab w:val="right" w:leader="dot" w:pos="9016"/>
            </w:tabs>
            <w:rPr>
              <w:rFonts w:eastAsiaTheme="minorEastAsia"/>
              <w:noProof/>
              <w:lang w:eastAsia="es-ES"/>
            </w:rPr>
          </w:pPr>
          <w:hyperlink w:anchor="_Toc82932717" w:history="1">
            <w:r w:rsidRPr="00827171">
              <w:rPr>
                <w:rStyle w:val="Hipervnculo"/>
                <w:b/>
                <w:bCs/>
                <w:noProof/>
              </w:rPr>
              <w:t>2.2 Regenerar</w:t>
            </w:r>
            <w:r>
              <w:rPr>
                <w:noProof/>
                <w:webHidden/>
              </w:rPr>
              <w:tab/>
            </w:r>
            <w:r>
              <w:rPr>
                <w:noProof/>
                <w:webHidden/>
              </w:rPr>
              <w:fldChar w:fldCharType="begin"/>
            </w:r>
            <w:r>
              <w:rPr>
                <w:noProof/>
                <w:webHidden/>
              </w:rPr>
              <w:instrText xml:space="preserve"> PAGEREF _Toc82932717 \h </w:instrText>
            </w:r>
            <w:r>
              <w:rPr>
                <w:noProof/>
                <w:webHidden/>
              </w:rPr>
            </w:r>
            <w:r>
              <w:rPr>
                <w:noProof/>
                <w:webHidden/>
              </w:rPr>
              <w:fldChar w:fldCharType="separate"/>
            </w:r>
            <w:r>
              <w:rPr>
                <w:noProof/>
                <w:webHidden/>
              </w:rPr>
              <w:t>4</w:t>
            </w:r>
            <w:r>
              <w:rPr>
                <w:noProof/>
                <w:webHidden/>
              </w:rPr>
              <w:fldChar w:fldCharType="end"/>
            </w:r>
          </w:hyperlink>
        </w:p>
        <w:p w14:paraId="48291426" w14:textId="6C885416" w:rsidR="00A87FED" w:rsidRDefault="00A87FED">
          <w:pPr>
            <w:pStyle w:val="TDC2"/>
            <w:tabs>
              <w:tab w:val="right" w:leader="dot" w:pos="9016"/>
            </w:tabs>
            <w:rPr>
              <w:rFonts w:eastAsiaTheme="minorEastAsia"/>
              <w:noProof/>
              <w:lang w:eastAsia="es-ES"/>
            </w:rPr>
          </w:pPr>
          <w:hyperlink w:anchor="_Toc82932718" w:history="1">
            <w:r w:rsidRPr="00827171">
              <w:rPr>
                <w:rStyle w:val="Hipervnculo"/>
                <w:b/>
                <w:bCs/>
                <w:noProof/>
              </w:rPr>
              <w:t>2.3 Repensar</w:t>
            </w:r>
            <w:r>
              <w:rPr>
                <w:noProof/>
                <w:webHidden/>
              </w:rPr>
              <w:tab/>
            </w:r>
            <w:r>
              <w:rPr>
                <w:noProof/>
                <w:webHidden/>
              </w:rPr>
              <w:fldChar w:fldCharType="begin"/>
            </w:r>
            <w:r>
              <w:rPr>
                <w:noProof/>
                <w:webHidden/>
              </w:rPr>
              <w:instrText xml:space="preserve"> PAGEREF _Toc82932718 \h </w:instrText>
            </w:r>
            <w:r>
              <w:rPr>
                <w:noProof/>
                <w:webHidden/>
              </w:rPr>
            </w:r>
            <w:r>
              <w:rPr>
                <w:noProof/>
                <w:webHidden/>
              </w:rPr>
              <w:fldChar w:fldCharType="separate"/>
            </w:r>
            <w:r>
              <w:rPr>
                <w:noProof/>
                <w:webHidden/>
              </w:rPr>
              <w:t>4</w:t>
            </w:r>
            <w:r>
              <w:rPr>
                <w:noProof/>
                <w:webHidden/>
              </w:rPr>
              <w:fldChar w:fldCharType="end"/>
            </w:r>
          </w:hyperlink>
        </w:p>
        <w:p w14:paraId="6AF6DF4D" w14:textId="2F940DA8" w:rsidR="00A87FED" w:rsidRDefault="00A87FED">
          <w:pPr>
            <w:pStyle w:val="TDC2"/>
            <w:tabs>
              <w:tab w:val="right" w:leader="dot" w:pos="9016"/>
            </w:tabs>
            <w:rPr>
              <w:rFonts w:eastAsiaTheme="minorEastAsia"/>
              <w:noProof/>
              <w:lang w:eastAsia="es-ES"/>
            </w:rPr>
          </w:pPr>
          <w:hyperlink w:anchor="_Toc82932719" w:history="1">
            <w:r w:rsidRPr="00827171">
              <w:rPr>
                <w:rStyle w:val="Hipervnculo"/>
                <w:b/>
                <w:bCs/>
                <w:noProof/>
              </w:rPr>
              <w:t>2.4 Innovar</w:t>
            </w:r>
            <w:r>
              <w:rPr>
                <w:noProof/>
                <w:webHidden/>
              </w:rPr>
              <w:tab/>
            </w:r>
            <w:r>
              <w:rPr>
                <w:noProof/>
                <w:webHidden/>
              </w:rPr>
              <w:fldChar w:fldCharType="begin"/>
            </w:r>
            <w:r>
              <w:rPr>
                <w:noProof/>
                <w:webHidden/>
              </w:rPr>
              <w:instrText xml:space="preserve"> PAGEREF _Toc82932719 \h </w:instrText>
            </w:r>
            <w:r>
              <w:rPr>
                <w:noProof/>
                <w:webHidden/>
              </w:rPr>
            </w:r>
            <w:r>
              <w:rPr>
                <w:noProof/>
                <w:webHidden/>
              </w:rPr>
              <w:fldChar w:fldCharType="separate"/>
            </w:r>
            <w:r>
              <w:rPr>
                <w:noProof/>
                <w:webHidden/>
              </w:rPr>
              <w:t>5</w:t>
            </w:r>
            <w:r>
              <w:rPr>
                <w:noProof/>
                <w:webHidden/>
              </w:rPr>
              <w:fldChar w:fldCharType="end"/>
            </w:r>
          </w:hyperlink>
        </w:p>
        <w:p w14:paraId="1BE18396" w14:textId="76A2AC89" w:rsidR="00A87FED" w:rsidRDefault="00A87FED">
          <w:pPr>
            <w:pStyle w:val="TDC2"/>
            <w:tabs>
              <w:tab w:val="right" w:leader="dot" w:pos="9016"/>
            </w:tabs>
            <w:rPr>
              <w:rFonts w:eastAsiaTheme="minorEastAsia"/>
              <w:noProof/>
              <w:lang w:eastAsia="es-ES"/>
            </w:rPr>
          </w:pPr>
          <w:hyperlink w:anchor="_Toc82932720" w:history="1">
            <w:r w:rsidRPr="00827171">
              <w:rPr>
                <w:rStyle w:val="Hipervnculo"/>
                <w:b/>
                <w:bCs/>
                <w:noProof/>
              </w:rPr>
              <w:t>2.5 Revalorizar</w:t>
            </w:r>
            <w:r>
              <w:rPr>
                <w:noProof/>
                <w:webHidden/>
              </w:rPr>
              <w:tab/>
            </w:r>
            <w:r>
              <w:rPr>
                <w:noProof/>
                <w:webHidden/>
              </w:rPr>
              <w:fldChar w:fldCharType="begin"/>
            </w:r>
            <w:r>
              <w:rPr>
                <w:noProof/>
                <w:webHidden/>
              </w:rPr>
              <w:instrText xml:space="preserve"> PAGEREF _Toc82932720 \h </w:instrText>
            </w:r>
            <w:r>
              <w:rPr>
                <w:noProof/>
                <w:webHidden/>
              </w:rPr>
            </w:r>
            <w:r>
              <w:rPr>
                <w:noProof/>
                <w:webHidden/>
              </w:rPr>
              <w:fldChar w:fldCharType="separate"/>
            </w:r>
            <w:r>
              <w:rPr>
                <w:noProof/>
                <w:webHidden/>
              </w:rPr>
              <w:t>5</w:t>
            </w:r>
            <w:r>
              <w:rPr>
                <w:noProof/>
                <w:webHidden/>
              </w:rPr>
              <w:fldChar w:fldCharType="end"/>
            </w:r>
          </w:hyperlink>
        </w:p>
        <w:p w14:paraId="3581D9A6" w14:textId="158914A9" w:rsidR="00A87FED" w:rsidRDefault="00A87FED">
          <w:pPr>
            <w:pStyle w:val="TDC1"/>
            <w:tabs>
              <w:tab w:val="left" w:pos="440"/>
              <w:tab w:val="right" w:leader="dot" w:pos="9016"/>
            </w:tabs>
            <w:rPr>
              <w:rFonts w:eastAsiaTheme="minorEastAsia"/>
              <w:noProof/>
              <w:lang w:eastAsia="es-ES"/>
            </w:rPr>
          </w:pPr>
          <w:hyperlink w:anchor="_Toc82932721" w:history="1">
            <w:r w:rsidRPr="00827171">
              <w:rPr>
                <w:rStyle w:val="Hipervnculo"/>
                <w:rFonts w:cstheme="minorHAnsi"/>
                <w:b/>
                <w:bCs/>
                <w:noProof/>
              </w:rPr>
              <w:t>3.</w:t>
            </w:r>
            <w:r>
              <w:rPr>
                <w:rFonts w:eastAsiaTheme="minorEastAsia"/>
                <w:noProof/>
                <w:lang w:eastAsia="es-ES"/>
              </w:rPr>
              <w:tab/>
            </w:r>
            <w:r w:rsidRPr="00827171">
              <w:rPr>
                <w:rStyle w:val="Hipervnculo"/>
                <w:b/>
                <w:bCs/>
                <w:noProof/>
              </w:rPr>
              <w:t>Detalles de las medidas bajo los ámbitos políticos sectoriales de cada uno de los cuatro pilares de INCIRCLE que se incluyen en la estrategia</w:t>
            </w:r>
            <w:r>
              <w:rPr>
                <w:noProof/>
                <w:webHidden/>
              </w:rPr>
              <w:tab/>
            </w:r>
            <w:r>
              <w:rPr>
                <w:noProof/>
                <w:webHidden/>
              </w:rPr>
              <w:fldChar w:fldCharType="begin"/>
            </w:r>
            <w:r>
              <w:rPr>
                <w:noProof/>
                <w:webHidden/>
              </w:rPr>
              <w:instrText xml:space="preserve"> PAGEREF _Toc82932721 \h </w:instrText>
            </w:r>
            <w:r>
              <w:rPr>
                <w:noProof/>
                <w:webHidden/>
              </w:rPr>
            </w:r>
            <w:r>
              <w:rPr>
                <w:noProof/>
                <w:webHidden/>
              </w:rPr>
              <w:fldChar w:fldCharType="separate"/>
            </w:r>
            <w:r>
              <w:rPr>
                <w:noProof/>
                <w:webHidden/>
              </w:rPr>
              <w:t>5</w:t>
            </w:r>
            <w:r>
              <w:rPr>
                <w:noProof/>
                <w:webHidden/>
              </w:rPr>
              <w:fldChar w:fldCharType="end"/>
            </w:r>
          </w:hyperlink>
        </w:p>
        <w:p w14:paraId="51878C12" w14:textId="37944CE5" w:rsidR="00A87FED" w:rsidRDefault="00A87FED">
          <w:pPr>
            <w:pStyle w:val="TDC2"/>
            <w:tabs>
              <w:tab w:val="left" w:pos="880"/>
              <w:tab w:val="right" w:leader="dot" w:pos="9016"/>
            </w:tabs>
            <w:rPr>
              <w:rFonts w:eastAsiaTheme="minorEastAsia"/>
              <w:noProof/>
              <w:lang w:eastAsia="es-ES"/>
            </w:rPr>
          </w:pPr>
          <w:hyperlink w:anchor="_Toc82932722" w:history="1">
            <w:r w:rsidRPr="00827171">
              <w:rPr>
                <w:rStyle w:val="Hipervnculo"/>
                <w:rFonts w:cstheme="minorHAnsi"/>
                <w:b/>
                <w:bCs/>
                <w:noProof/>
              </w:rPr>
              <w:t>3.1</w:t>
            </w:r>
            <w:r>
              <w:rPr>
                <w:rFonts w:eastAsiaTheme="minorEastAsia"/>
                <w:noProof/>
                <w:lang w:eastAsia="es-ES"/>
              </w:rPr>
              <w:tab/>
            </w:r>
            <w:r w:rsidRPr="00827171">
              <w:rPr>
                <w:rStyle w:val="Hipervnculo"/>
                <w:b/>
                <w:bCs/>
                <w:noProof/>
              </w:rPr>
              <w:t>Sector del Agua</w:t>
            </w:r>
            <w:r>
              <w:rPr>
                <w:noProof/>
                <w:webHidden/>
              </w:rPr>
              <w:tab/>
            </w:r>
            <w:r>
              <w:rPr>
                <w:noProof/>
                <w:webHidden/>
              </w:rPr>
              <w:fldChar w:fldCharType="begin"/>
            </w:r>
            <w:r>
              <w:rPr>
                <w:noProof/>
                <w:webHidden/>
              </w:rPr>
              <w:instrText xml:space="preserve"> PAGEREF _Toc82932722 \h </w:instrText>
            </w:r>
            <w:r>
              <w:rPr>
                <w:noProof/>
                <w:webHidden/>
              </w:rPr>
            </w:r>
            <w:r>
              <w:rPr>
                <w:noProof/>
                <w:webHidden/>
              </w:rPr>
              <w:fldChar w:fldCharType="separate"/>
            </w:r>
            <w:r>
              <w:rPr>
                <w:noProof/>
                <w:webHidden/>
              </w:rPr>
              <w:t>5</w:t>
            </w:r>
            <w:r>
              <w:rPr>
                <w:noProof/>
                <w:webHidden/>
              </w:rPr>
              <w:fldChar w:fldCharType="end"/>
            </w:r>
          </w:hyperlink>
        </w:p>
        <w:p w14:paraId="5815756A" w14:textId="1C715006" w:rsidR="00A87FED" w:rsidRDefault="00A87FED">
          <w:pPr>
            <w:pStyle w:val="TDC3"/>
            <w:tabs>
              <w:tab w:val="left" w:pos="1320"/>
              <w:tab w:val="right" w:leader="dot" w:pos="9016"/>
            </w:tabs>
            <w:rPr>
              <w:rFonts w:eastAsiaTheme="minorEastAsia"/>
              <w:noProof/>
              <w:lang w:eastAsia="es-ES"/>
            </w:rPr>
          </w:pPr>
          <w:hyperlink w:anchor="_Toc82932723" w:history="1">
            <w:r w:rsidRPr="00827171">
              <w:rPr>
                <w:rStyle w:val="Hipervnculo"/>
                <w:rFonts w:cstheme="minorHAnsi"/>
                <w:b/>
                <w:bCs/>
                <w:noProof/>
              </w:rPr>
              <w:t>3.1.1</w:t>
            </w:r>
            <w:r>
              <w:rPr>
                <w:rFonts w:eastAsiaTheme="minorEastAsia"/>
                <w:noProof/>
                <w:lang w:eastAsia="es-ES"/>
              </w:rPr>
              <w:tab/>
            </w:r>
            <w:r w:rsidRPr="00827171">
              <w:rPr>
                <w:rStyle w:val="Hipervnculo"/>
                <w:b/>
                <w:bCs/>
                <w:noProof/>
              </w:rPr>
              <w:t>Medidas que abordan la eficiencia del uso de agua/gestión de la demanda de agua</w:t>
            </w:r>
            <w:r>
              <w:rPr>
                <w:noProof/>
                <w:webHidden/>
              </w:rPr>
              <w:tab/>
            </w:r>
            <w:r>
              <w:rPr>
                <w:noProof/>
                <w:webHidden/>
              </w:rPr>
              <w:fldChar w:fldCharType="begin"/>
            </w:r>
            <w:r>
              <w:rPr>
                <w:noProof/>
                <w:webHidden/>
              </w:rPr>
              <w:instrText xml:space="preserve"> PAGEREF _Toc82932723 \h </w:instrText>
            </w:r>
            <w:r>
              <w:rPr>
                <w:noProof/>
                <w:webHidden/>
              </w:rPr>
            </w:r>
            <w:r>
              <w:rPr>
                <w:noProof/>
                <w:webHidden/>
              </w:rPr>
              <w:fldChar w:fldCharType="separate"/>
            </w:r>
            <w:r>
              <w:rPr>
                <w:noProof/>
                <w:webHidden/>
              </w:rPr>
              <w:t>5</w:t>
            </w:r>
            <w:r>
              <w:rPr>
                <w:noProof/>
                <w:webHidden/>
              </w:rPr>
              <w:fldChar w:fldCharType="end"/>
            </w:r>
          </w:hyperlink>
        </w:p>
        <w:p w14:paraId="4A464C68" w14:textId="09509AB3" w:rsidR="00A87FED" w:rsidRDefault="00A87FED">
          <w:pPr>
            <w:pStyle w:val="TDC3"/>
            <w:tabs>
              <w:tab w:val="right" w:leader="dot" w:pos="9016"/>
            </w:tabs>
            <w:rPr>
              <w:rFonts w:eastAsiaTheme="minorEastAsia"/>
              <w:noProof/>
              <w:lang w:eastAsia="es-ES"/>
            </w:rPr>
          </w:pPr>
          <w:hyperlink w:anchor="_Toc82932724" w:history="1">
            <w:r w:rsidRPr="00827171">
              <w:rPr>
                <w:rStyle w:val="Hipervnculo"/>
                <w:b/>
                <w:bCs/>
                <w:noProof/>
              </w:rPr>
              <w:t>3.1.2 Medidas dirigidas a la reutilización de agua y otros sistemas alternativos de producción de agua</w:t>
            </w:r>
            <w:r>
              <w:rPr>
                <w:noProof/>
                <w:webHidden/>
              </w:rPr>
              <w:tab/>
            </w:r>
            <w:r>
              <w:rPr>
                <w:noProof/>
                <w:webHidden/>
              </w:rPr>
              <w:fldChar w:fldCharType="begin"/>
            </w:r>
            <w:r>
              <w:rPr>
                <w:noProof/>
                <w:webHidden/>
              </w:rPr>
              <w:instrText xml:space="preserve"> PAGEREF _Toc82932724 \h </w:instrText>
            </w:r>
            <w:r>
              <w:rPr>
                <w:noProof/>
                <w:webHidden/>
              </w:rPr>
            </w:r>
            <w:r>
              <w:rPr>
                <w:noProof/>
                <w:webHidden/>
              </w:rPr>
              <w:fldChar w:fldCharType="separate"/>
            </w:r>
            <w:r>
              <w:rPr>
                <w:noProof/>
                <w:webHidden/>
              </w:rPr>
              <w:t>6</w:t>
            </w:r>
            <w:r>
              <w:rPr>
                <w:noProof/>
                <w:webHidden/>
              </w:rPr>
              <w:fldChar w:fldCharType="end"/>
            </w:r>
          </w:hyperlink>
        </w:p>
        <w:p w14:paraId="05EE1703" w14:textId="07DEC8D1" w:rsidR="00A87FED" w:rsidRDefault="00A87FED">
          <w:pPr>
            <w:pStyle w:val="TDC3"/>
            <w:tabs>
              <w:tab w:val="right" w:leader="dot" w:pos="9016"/>
            </w:tabs>
            <w:rPr>
              <w:rFonts w:eastAsiaTheme="minorEastAsia"/>
              <w:noProof/>
              <w:lang w:eastAsia="es-ES"/>
            </w:rPr>
          </w:pPr>
          <w:hyperlink w:anchor="_Toc82932725" w:history="1">
            <w:r w:rsidRPr="00827171">
              <w:rPr>
                <w:rStyle w:val="Hipervnculo"/>
                <w:b/>
                <w:bCs/>
                <w:noProof/>
              </w:rPr>
              <w:t>3.1.3 Otras medidas pertinentes</w:t>
            </w:r>
            <w:r>
              <w:rPr>
                <w:noProof/>
                <w:webHidden/>
              </w:rPr>
              <w:tab/>
            </w:r>
            <w:r>
              <w:rPr>
                <w:noProof/>
                <w:webHidden/>
              </w:rPr>
              <w:fldChar w:fldCharType="begin"/>
            </w:r>
            <w:r>
              <w:rPr>
                <w:noProof/>
                <w:webHidden/>
              </w:rPr>
              <w:instrText xml:space="preserve"> PAGEREF _Toc82932725 \h </w:instrText>
            </w:r>
            <w:r>
              <w:rPr>
                <w:noProof/>
                <w:webHidden/>
              </w:rPr>
            </w:r>
            <w:r>
              <w:rPr>
                <w:noProof/>
                <w:webHidden/>
              </w:rPr>
              <w:fldChar w:fldCharType="separate"/>
            </w:r>
            <w:r>
              <w:rPr>
                <w:noProof/>
                <w:webHidden/>
              </w:rPr>
              <w:t>6</w:t>
            </w:r>
            <w:r>
              <w:rPr>
                <w:noProof/>
                <w:webHidden/>
              </w:rPr>
              <w:fldChar w:fldCharType="end"/>
            </w:r>
          </w:hyperlink>
        </w:p>
        <w:p w14:paraId="19F590C7" w14:textId="482A9518" w:rsidR="00A87FED" w:rsidRDefault="00A87FED">
          <w:pPr>
            <w:pStyle w:val="TDC2"/>
            <w:tabs>
              <w:tab w:val="left" w:pos="880"/>
              <w:tab w:val="right" w:leader="dot" w:pos="9016"/>
            </w:tabs>
            <w:rPr>
              <w:rFonts w:eastAsiaTheme="minorEastAsia"/>
              <w:noProof/>
              <w:lang w:eastAsia="es-ES"/>
            </w:rPr>
          </w:pPr>
          <w:hyperlink w:anchor="_Toc82932726" w:history="1">
            <w:r w:rsidRPr="00827171">
              <w:rPr>
                <w:rStyle w:val="Hipervnculo"/>
                <w:rFonts w:cstheme="minorHAnsi"/>
                <w:b/>
                <w:bCs/>
                <w:noProof/>
              </w:rPr>
              <w:t>3.2</w:t>
            </w:r>
            <w:r>
              <w:rPr>
                <w:rFonts w:eastAsiaTheme="minorEastAsia"/>
                <w:noProof/>
                <w:lang w:eastAsia="es-ES"/>
              </w:rPr>
              <w:tab/>
            </w:r>
            <w:r w:rsidRPr="00827171">
              <w:rPr>
                <w:rStyle w:val="Hipervnculo"/>
                <w:b/>
                <w:bCs/>
                <w:noProof/>
              </w:rPr>
              <w:t>Sector de Energía</w:t>
            </w:r>
            <w:r>
              <w:rPr>
                <w:noProof/>
                <w:webHidden/>
              </w:rPr>
              <w:tab/>
            </w:r>
            <w:r>
              <w:rPr>
                <w:noProof/>
                <w:webHidden/>
              </w:rPr>
              <w:fldChar w:fldCharType="begin"/>
            </w:r>
            <w:r>
              <w:rPr>
                <w:noProof/>
                <w:webHidden/>
              </w:rPr>
              <w:instrText xml:space="preserve"> PAGEREF _Toc82932726 \h </w:instrText>
            </w:r>
            <w:r>
              <w:rPr>
                <w:noProof/>
                <w:webHidden/>
              </w:rPr>
            </w:r>
            <w:r>
              <w:rPr>
                <w:noProof/>
                <w:webHidden/>
              </w:rPr>
              <w:fldChar w:fldCharType="separate"/>
            </w:r>
            <w:r>
              <w:rPr>
                <w:noProof/>
                <w:webHidden/>
              </w:rPr>
              <w:t>6</w:t>
            </w:r>
            <w:r>
              <w:rPr>
                <w:noProof/>
                <w:webHidden/>
              </w:rPr>
              <w:fldChar w:fldCharType="end"/>
            </w:r>
          </w:hyperlink>
        </w:p>
        <w:p w14:paraId="7CBFEF17" w14:textId="2792CE51" w:rsidR="00A87FED" w:rsidRDefault="00A87FED">
          <w:pPr>
            <w:pStyle w:val="TDC3"/>
            <w:tabs>
              <w:tab w:val="right" w:leader="dot" w:pos="9016"/>
            </w:tabs>
            <w:rPr>
              <w:rFonts w:eastAsiaTheme="minorEastAsia"/>
              <w:noProof/>
              <w:lang w:eastAsia="es-ES"/>
            </w:rPr>
          </w:pPr>
          <w:hyperlink w:anchor="_Toc82932727" w:history="1">
            <w:r w:rsidRPr="00827171">
              <w:rPr>
                <w:rStyle w:val="Hipervnculo"/>
                <w:b/>
                <w:bCs/>
                <w:noProof/>
              </w:rPr>
              <w:t>3.2.1 Medidas dirigidas a la optimización de la eficiencia en el uso energético</w:t>
            </w:r>
            <w:r>
              <w:rPr>
                <w:noProof/>
                <w:webHidden/>
              </w:rPr>
              <w:tab/>
            </w:r>
            <w:r>
              <w:rPr>
                <w:noProof/>
                <w:webHidden/>
              </w:rPr>
              <w:fldChar w:fldCharType="begin"/>
            </w:r>
            <w:r>
              <w:rPr>
                <w:noProof/>
                <w:webHidden/>
              </w:rPr>
              <w:instrText xml:space="preserve"> PAGEREF _Toc82932727 \h </w:instrText>
            </w:r>
            <w:r>
              <w:rPr>
                <w:noProof/>
                <w:webHidden/>
              </w:rPr>
            </w:r>
            <w:r>
              <w:rPr>
                <w:noProof/>
                <w:webHidden/>
              </w:rPr>
              <w:fldChar w:fldCharType="separate"/>
            </w:r>
            <w:r>
              <w:rPr>
                <w:noProof/>
                <w:webHidden/>
              </w:rPr>
              <w:t>6</w:t>
            </w:r>
            <w:r>
              <w:rPr>
                <w:noProof/>
                <w:webHidden/>
              </w:rPr>
              <w:fldChar w:fldCharType="end"/>
            </w:r>
          </w:hyperlink>
        </w:p>
        <w:p w14:paraId="6A444C86" w14:textId="1290D637" w:rsidR="00A87FED" w:rsidRDefault="00A87FED">
          <w:pPr>
            <w:pStyle w:val="TDC3"/>
            <w:tabs>
              <w:tab w:val="right" w:leader="dot" w:pos="9016"/>
            </w:tabs>
            <w:rPr>
              <w:rFonts w:eastAsiaTheme="minorEastAsia"/>
              <w:noProof/>
              <w:lang w:eastAsia="es-ES"/>
            </w:rPr>
          </w:pPr>
          <w:hyperlink w:anchor="_Toc82932728" w:history="1">
            <w:r w:rsidRPr="00827171">
              <w:rPr>
                <w:rStyle w:val="Hipervnculo"/>
                <w:b/>
                <w:bCs/>
                <w:noProof/>
              </w:rPr>
              <w:t>3.2.2 Medidas dirigidas al desarrollo de sistemas de energía renovable</w:t>
            </w:r>
            <w:r>
              <w:rPr>
                <w:noProof/>
                <w:webHidden/>
              </w:rPr>
              <w:tab/>
            </w:r>
            <w:r>
              <w:rPr>
                <w:noProof/>
                <w:webHidden/>
              </w:rPr>
              <w:fldChar w:fldCharType="begin"/>
            </w:r>
            <w:r>
              <w:rPr>
                <w:noProof/>
                <w:webHidden/>
              </w:rPr>
              <w:instrText xml:space="preserve"> PAGEREF _Toc82932728 \h </w:instrText>
            </w:r>
            <w:r>
              <w:rPr>
                <w:noProof/>
                <w:webHidden/>
              </w:rPr>
            </w:r>
            <w:r>
              <w:rPr>
                <w:noProof/>
                <w:webHidden/>
              </w:rPr>
              <w:fldChar w:fldCharType="separate"/>
            </w:r>
            <w:r>
              <w:rPr>
                <w:noProof/>
                <w:webHidden/>
              </w:rPr>
              <w:t>7</w:t>
            </w:r>
            <w:r>
              <w:rPr>
                <w:noProof/>
                <w:webHidden/>
              </w:rPr>
              <w:fldChar w:fldCharType="end"/>
            </w:r>
          </w:hyperlink>
        </w:p>
        <w:p w14:paraId="5938A498" w14:textId="76230B23" w:rsidR="00A87FED" w:rsidRDefault="00A87FED">
          <w:pPr>
            <w:pStyle w:val="TDC3"/>
            <w:tabs>
              <w:tab w:val="right" w:leader="dot" w:pos="9016"/>
            </w:tabs>
            <w:rPr>
              <w:rFonts w:eastAsiaTheme="minorEastAsia"/>
              <w:noProof/>
              <w:lang w:eastAsia="es-ES"/>
            </w:rPr>
          </w:pPr>
          <w:hyperlink w:anchor="_Toc82932729" w:history="1">
            <w:r w:rsidRPr="00827171">
              <w:rPr>
                <w:rStyle w:val="Hipervnculo"/>
                <w:b/>
                <w:bCs/>
                <w:noProof/>
              </w:rPr>
              <w:t>3.2.3 Medidas dirigidas a la optimización de la calefacción y la refrigeración en establecimientos turísticos</w:t>
            </w:r>
            <w:r>
              <w:rPr>
                <w:noProof/>
                <w:webHidden/>
              </w:rPr>
              <w:tab/>
            </w:r>
            <w:r>
              <w:rPr>
                <w:noProof/>
                <w:webHidden/>
              </w:rPr>
              <w:fldChar w:fldCharType="begin"/>
            </w:r>
            <w:r>
              <w:rPr>
                <w:noProof/>
                <w:webHidden/>
              </w:rPr>
              <w:instrText xml:space="preserve"> PAGEREF _Toc82932729 \h </w:instrText>
            </w:r>
            <w:r>
              <w:rPr>
                <w:noProof/>
                <w:webHidden/>
              </w:rPr>
            </w:r>
            <w:r>
              <w:rPr>
                <w:noProof/>
                <w:webHidden/>
              </w:rPr>
              <w:fldChar w:fldCharType="separate"/>
            </w:r>
            <w:r>
              <w:rPr>
                <w:noProof/>
                <w:webHidden/>
              </w:rPr>
              <w:t>7</w:t>
            </w:r>
            <w:r>
              <w:rPr>
                <w:noProof/>
                <w:webHidden/>
              </w:rPr>
              <w:fldChar w:fldCharType="end"/>
            </w:r>
          </w:hyperlink>
        </w:p>
        <w:p w14:paraId="6D0F34FB" w14:textId="0D631F43" w:rsidR="00A87FED" w:rsidRDefault="00A87FED">
          <w:pPr>
            <w:pStyle w:val="TDC3"/>
            <w:tabs>
              <w:tab w:val="right" w:leader="dot" w:pos="9016"/>
            </w:tabs>
            <w:rPr>
              <w:rFonts w:eastAsiaTheme="minorEastAsia"/>
              <w:noProof/>
              <w:lang w:eastAsia="es-ES"/>
            </w:rPr>
          </w:pPr>
          <w:hyperlink w:anchor="_Toc82932730" w:history="1">
            <w:r w:rsidRPr="00827171">
              <w:rPr>
                <w:rStyle w:val="Hipervnculo"/>
                <w:b/>
                <w:bCs/>
                <w:noProof/>
              </w:rPr>
              <w:t>3.2.4 Otras medidas pertinentes</w:t>
            </w:r>
            <w:r>
              <w:rPr>
                <w:noProof/>
                <w:webHidden/>
              </w:rPr>
              <w:tab/>
            </w:r>
            <w:r>
              <w:rPr>
                <w:noProof/>
                <w:webHidden/>
              </w:rPr>
              <w:fldChar w:fldCharType="begin"/>
            </w:r>
            <w:r>
              <w:rPr>
                <w:noProof/>
                <w:webHidden/>
              </w:rPr>
              <w:instrText xml:space="preserve"> PAGEREF _Toc82932730 \h </w:instrText>
            </w:r>
            <w:r>
              <w:rPr>
                <w:noProof/>
                <w:webHidden/>
              </w:rPr>
            </w:r>
            <w:r>
              <w:rPr>
                <w:noProof/>
                <w:webHidden/>
              </w:rPr>
              <w:fldChar w:fldCharType="separate"/>
            </w:r>
            <w:r>
              <w:rPr>
                <w:noProof/>
                <w:webHidden/>
              </w:rPr>
              <w:t>7</w:t>
            </w:r>
            <w:r>
              <w:rPr>
                <w:noProof/>
                <w:webHidden/>
              </w:rPr>
              <w:fldChar w:fldCharType="end"/>
            </w:r>
          </w:hyperlink>
        </w:p>
        <w:p w14:paraId="7B70723F" w14:textId="5B6A718B" w:rsidR="00A87FED" w:rsidRDefault="00A87FED">
          <w:pPr>
            <w:pStyle w:val="TDC2"/>
            <w:tabs>
              <w:tab w:val="left" w:pos="880"/>
              <w:tab w:val="right" w:leader="dot" w:pos="9016"/>
            </w:tabs>
            <w:rPr>
              <w:rFonts w:eastAsiaTheme="minorEastAsia"/>
              <w:noProof/>
              <w:lang w:eastAsia="es-ES"/>
            </w:rPr>
          </w:pPr>
          <w:hyperlink w:anchor="_Toc82932731" w:history="1">
            <w:r w:rsidRPr="00827171">
              <w:rPr>
                <w:rStyle w:val="Hipervnculo"/>
                <w:rFonts w:cstheme="minorHAnsi"/>
                <w:b/>
                <w:bCs/>
                <w:noProof/>
              </w:rPr>
              <w:t>3.3</w:t>
            </w:r>
            <w:r>
              <w:rPr>
                <w:rFonts w:eastAsiaTheme="minorEastAsia"/>
                <w:noProof/>
                <w:lang w:eastAsia="es-ES"/>
              </w:rPr>
              <w:tab/>
            </w:r>
            <w:r w:rsidRPr="00827171">
              <w:rPr>
                <w:rStyle w:val="Hipervnculo"/>
                <w:b/>
                <w:bCs/>
                <w:noProof/>
              </w:rPr>
              <w:t>Sector de Gestión de residuos</w:t>
            </w:r>
            <w:r>
              <w:rPr>
                <w:noProof/>
                <w:webHidden/>
              </w:rPr>
              <w:tab/>
            </w:r>
            <w:r>
              <w:rPr>
                <w:noProof/>
                <w:webHidden/>
              </w:rPr>
              <w:fldChar w:fldCharType="begin"/>
            </w:r>
            <w:r>
              <w:rPr>
                <w:noProof/>
                <w:webHidden/>
              </w:rPr>
              <w:instrText xml:space="preserve"> PAGEREF _Toc82932731 \h </w:instrText>
            </w:r>
            <w:r>
              <w:rPr>
                <w:noProof/>
                <w:webHidden/>
              </w:rPr>
            </w:r>
            <w:r>
              <w:rPr>
                <w:noProof/>
                <w:webHidden/>
              </w:rPr>
              <w:fldChar w:fldCharType="separate"/>
            </w:r>
            <w:r>
              <w:rPr>
                <w:noProof/>
                <w:webHidden/>
              </w:rPr>
              <w:t>7</w:t>
            </w:r>
            <w:r>
              <w:rPr>
                <w:noProof/>
                <w:webHidden/>
              </w:rPr>
              <w:fldChar w:fldCharType="end"/>
            </w:r>
          </w:hyperlink>
        </w:p>
        <w:p w14:paraId="23DBDED6" w14:textId="05C485B9" w:rsidR="00A87FED" w:rsidRDefault="00A87FED">
          <w:pPr>
            <w:pStyle w:val="TDC3"/>
            <w:tabs>
              <w:tab w:val="right" w:leader="dot" w:pos="9016"/>
            </w:tabs>
            <w:rPr>
              <w:rFonts w:eastAsiaTheme="minorEastAsia"/>
              <w:noProof/>
              <w:lang w:eastAsia="es-ES"/>
            </w:rPr>
          </w:pPr>
          <w:hyperlink w:anchor="_Toc82932732" w:history="1">
            <w:r w:rsidRPr="00827171">
              <w:rPr>
                <w:rStyle w:val="Hipervnculo"/>
                <w:b/>
                <w:bCs/>
                <w:noProof/>
              </w:rPr>
              <w:t>3.3.1 Medidas dirigidas a la optimización de las prácticas de separación y reciclaje de residuos</w:t>
            </w:r>
            <w:r>
              <w:rPr>
                <w:noProof/>
                <w:webHidden/>
              </w:rPr>
              <w:tab/>
            </w:r>
            <w:r>
              <w:rPr>
                <w:noProof/>
                <w:webHidden/>
              </w:rPr>
              <w:fldChar w:fldCharType="begin"/>
            </w:r>
            <w:r>
              <w:rPr>
                <w:noProof/>
                <w:webHidden/>
              </w:rPr>
              <w:instrText xml:space="preserve"> PAGEREF _Toc82932732 \h </w:instrText>
            </w:r>
            <w:r>
              <w:rPr>
                <w:noProof/>
                <w:webHidden/>
              </w:rPr>
            </w:r>
            <w:r>
              <w:rPr>
                <w:noProof/>
                <w:webHidden/>
              </w:rPr>
              <w:fldChar w:fldCharType="separate"/>
            </w:r>
            <w:r>
              <w:rPr>
                <w:noProof/>
                <w:webHidden/>
              </w:rPr>
              <w:t>7</w:t>
            </w:r>
            <w:r>
              <w:rPr>
                <w:noProof/>
                <w:webHidden/>
              </w:rPr>
              <w:fldChar w:fldCharType="end"/>
            </w:r>
          </w:hyperlink>
        </w:p>
        <w:p w14:paraId="45008CA3" w14:textId="6B7F8190" w:rsidR="00A87FED" w:rsidRDefault="00A87FED">
          <w:pPr>
            <w:pStyle w:val="TDC3"/>
            <w:tabs>
              <w:tab w:val="right" w:leader="dot" w:pos="9016"/>
            </w:tabs>
            <w:rPr>
              <w:rFonts w:eastAsiaTheme="minorEastAsia"/>
              <w:noProof/>
              <w:lang w:eastAsia="es-ES"/>
            </w:rPr>
          </w:pPr>
          <w:hyperlink w:anchor="_Toc82932733" w:history="1">
            <w:r w:rsidRPr="00827171">
              <w:rPr>
                <w:rStyle w:val="Hipervnculo"/>
                <w:b/>
                <w:bCs/>
                <w:noProof/>
              </w:rPr>
              <w:t>3.3.2 Medidas dirigidas a la mayor reducción de residuos en origen</w:t>
            </w:r>
            <w:r>
              <w:rPr>
                <w:noProof/>
                <w:webHidden/>
              </w:rPr>
              <w:tab/>
            </w:r>
            <w:r>
              <w:rPr>
                <w:noProof/>
                <w:webHidden/>
              </w:rPr>
              <w:fldChar w:fldCharType="begin"/>
            </w:r>
            <w:r>
              <w:rPr>
                <w:noProof/>
                <w:webHidden/>
              </w:rPr>
              <w:instrText xml:space="preserve"> PAGEREF _Toc82932733 \h </w:instrText>
            </w:r>
            <w:r>
              <w:rPr>
                <w:noProof/>
                <w:webHidden/>
              </w:rPr>
            </w:r>
            <w:r>
              <w:rPr>
                <w:noProof/>
                <w:webHidden/>
              </w:rPr>
              <w:fldChar w:fldCharType="separate"/>
            </w:r>
            <w:r>
              <w:rPr>
                <w:noProof/>
                <w:webHidden/>
              </w:rPr>
              <w:t>8</w:t>
            </w:r>
            <w:r>
              <w:rPr>
                <w:noProof/>
                <w:webHidden/>
              </w:rPr>
              <w:fldChar w:fldCharType="end"/>
            </w:r>
          </w:hyperlink>
        </w:p>
        <w:p w14:paraId="41201B56" w14:textId="177B35D4" w:rsidR="00A87FED" w:rsidRDefault="00A87FED">
          <w:pPr>
            <w:pStyle w:val="TDC3"/>
            <w:tabs>
              <w:tab w:val="right" w:leader="dot" w:pos="9016"/>
            </w:tabs>
            <w:rPr>
              <w:rFonts w:eastAsiaTheme="minorEastAsia"/>
              <w:noProof/>
              <w:lang w:eastAsia="es-ES"/>
            </w:rPr>
          </w:pPr>
          <w:hyperlink w:anchor="_Toc82932734" w:history="1">
            <w:r w:rsidRPr="00827171">
              <w:rPr>
                <w:rStyle w:val="Hipervnculo"/>
                <w:b/>
                <w:bCs/>
                <w:noProof/>
              </w:rPr>
              <w:t>3.3.3 Otras medidas pertinentes</w:t>
            </w:r>
            <w:r>
              <w:rPr>
                <w:noProof/>
                <w:webHidden/>
              </w:rPr>
              <w:tab/>
            </w:r>
            <w:r>
              <w:rPr>
                <w:noProof/>
                <w:webHidden/>
              </w:rPr>
              <w:fldChar w:fldCharType="begin"/>
            </w:r>
            <w:r>
              <w:rPr>
                <w:noProof/>
                <w:webHidden/>
              </w:rPr>
              <w:instrText xml:space="preserve"> PAGEREF _Toc82932734 \h </w:instrText>
            </w:r>
            <w:r>
              <w:rPr>
                <w:noProof/>
                <w:webHidden/>
              </w:rPr>
            </w:r>
            <w:r>
              <w:rPr>
                <w:noProof/>
                <w:webHidden/>
              </w:rPr>
              <w:fldChar w:fldCharType="separate"/>
            </w:r>
            <w:r>
              <w:rPr>
                <w:noProof/>
                <w:webHidden/>
              </w:rPr>
              <w:t>8</w:t>
            </w:r>
            <w:r>
              <w:rPr>
                <w:noProof/>
                <w:webHidden/>
              </w:rPr>
              <w:fldChar w:fldCharType="end"/>
            </w:r>
          </w:hyperlink>
        </w:p>
        <w:p w14:paraId="07C58F15" w14:textId="218B687F" w:rsidR="00A87FED" w:rsidRDefault="00A87FED">
          <w:pPr>
            <w:pStyle w:val="TDC2"/>
            <w:tabs>
              <w:tab w:val="left" w:pos="880"/>
              <w:tab w:val="right" w:leader="dot" w:pos="9016"/>
            </w:tabs>
            <w:rPr>
              <w:rFonts w:eastAsiaTheme="minorEastAsia"/>
              <w:noProof/>
              <w:lang w:eastAsia="es-ES"/>
            </w:rPr>
          </w:pPr>
          <w:hyperlink w:anchor="_Toc82932735" w:history="1">
            <w:r w:rsidRPr="00827171">
              <w:rPr>
                <w:rStyle w:val="Hipervnculo"/>
                <w:rFonts w:cstheme="minorHAnsi"/>
                <w:b/>
                <w:bCs/>
                <w:noProof/>
              </w:rPr>
              <w:t>3.4</w:t>
            </w:r>
            <w:r>
              <w:rPr>
                <w:rFonts w:eastAsiaTheme="minorEastAsia"/>
                <w:noProof/>
                <w:lang w:eastAsia="es-ES"/>
              </w:rPr>
              <w:tab/>
            </w:r>
            <w:r w:rsidRPr="00827171">
              <w:rPr>
                <w:rStyle w:val="Hipervnculo"/>
                <w:b/>
                <w:bCs/>
                <w:noProof/>
              </w:rPr>
              <w:t>Sector de Movilidad</w:t>
            </w:r>
            <w:r>
              <w:rPr>
                <w:noProof/>
                <w:webHidden/>
              </w:rPr>
              <w:tab/>
            </w:r>
            <w:r>
              <w:rPr>
                <w:noProof/>
                <w:webHidden/>
              </w:rPr>
              <w:fldChar w:fldCharType="begin"/>
            </w:r>
            <w:r>
              <w:rPr>
                <w:noProof/>
                <w:webHidden/>
              </w:rPr>
              <w:instrText xml:space="preserve"> PAGEREF _Toc82932735 \h </w:instrText>
            </w:r>
            <w:r>
              <w:rPr>
                <w:noProof/>
                <w:webHidden/>
              </w:rPr>
            </w:r>
            <w:r>
              <w:rPr>
                <w:noProof/>
                <w:webHidden/>
              </w:rPr>
              <w:fldChar w:fldCharType="separate"/>
            </w:r>
            <w:r>
              <w:rPr>
                <w:noProof/>
                <w:webHidden/>
              </w:rPr>
              <w:t>8</w:t>
            </w:r>
            <w:r>
              <w:rPr>
                <w:noProof/>
                <w:webHidden/>
              </w:rPr>
              <w:fldChar w:fldCharType="end"/>
            </w:r>
          </w:hyperlink>
        </w:p>
        <w:p w14:paraId="410ECE21" w14:textId="64CD3797" w:rsidR="00A87FED" w:rsidRDefault="00A87FED">
          <w:pPr>
            <w:pStyle w:val="TDC3"/>
            <w:tabs>
              <w:tab w:val="right" w:leader="dot" w:pos="9016"/>
            </w:tabs>
            <w:rPr>
              <w:rFonts w:eastAsiaTheme="minorEastAsia"/>
              <w:noProof/>
              <w:lang w:eastAsia="es-ES"/>
            </w:rPr>
          </w:pPr>
          <w:hyperlink w:anchor="_Toc82932736" w:history="1">
            <w:r w:rsidRPr="00827171">
              <w:rPr>
                <w:rStyle w:val="Hipervnculo"/>
                <w:b/>
                <w:bCs/>
                <w:noProof/>
              </w:rPr>
              <w:t>3.4.1 Medidas que fomentan el desarrollo de soluciones de transporte sostenible</w:t>
            </w:r>
            <w:r>
              <w:rPr>
                <w:noProof/>
                <w:webHidden/>
              </w:rPr>
              <w:tab/>
            </w:r>
            <w:r>
              <w:rPr>
                <w:noProof/>
                <w:webHidden/>
              </w:rPr>
              <w:fldChar w:fldCharType="begin"/>
            </w:r>
            <w:r>
              <w:rPr>
                <w:noProof/>
                <w:webHidden/>
              </w:rPr>
              <w:instrText xml:space="preserve"> PAGEREF _Toc82932736 \h </w:instrText>
            </w:r>
            <w:r>
              <w:rPr>
                <w:noProof/>
                <w:webHidden/>
              </w:rPr>
            </w:r>
            <w:r>
              <w:rPr>
                <w:noProof/>
                <w:webHidden/>
              </w:rPr>
              <w:fldChar w:fldCharType="separate"/>
            </w:r>
            <w:r>
              <w:rPr>
                <w:noProof/>
                <w:webHidden/>
              </w:rPr>
              <w:t>8</w:t>
            </w:r>
            <w:r>
              <w:rPr>
                <w:noProof/>
                <w:webHidden/>
              </w:rPr>
              <w:fldChar w:fldCharType="end"/>
            </w:r>
          </w:hyperlink>
        </w:p>
        <w:p w14:paraId="700695FC" w14:textId="63439B30" w:rsidR="00A87FED" w:rsidRDefault="00A87FED">
          <w:pPr>
            <w:pStyle w:val="TDC3"/>
            <w:tabs>
              <w:tab w:val="right" w:leader="dot" w:pos="9016"/>
            </w:tabs>
            <w:rPr>
              <w:rFonts w:eastAsiaTheme="minorEastAsia"/>
              <w:noProof/>
              <w:lang w:eastAsia="es-ES"/>
            </w:rPr>
          </w:pPr>
          <w:hyperlink w:anchor="_Toc82932737" w:history="1">
            <w:r w:rsidRPr="00827171">
              <w:rPr>
                <w:rStyle w:val="Hipervnculo"/>
                <w:b/>
                <w:bCs/>
                <w:noProof/>
              </w:rPr>
              <w:t>3.4.2 Medidas que fomentan el desarrollo de infraestructura necesaria para sostener soluciones de transporte mejorado</w:t>
            </w:r>
            <w:r>
              <w:rPr>
                <w:noProof/>
                <w:webHidden/>
              </w:rPr>
              <w:tab/>
            </w:r>
            <w:r>
              <w:rPr>
                <w:noProof/>
                <w:webHidden/>
              </w:rPr>
              <w:fldChar w:fldCharType="begin"/>
            </w:r>
            <w:r>
              <w:rPr>
                <w:noProof/>
                <w:webHidden/>
              </w:rPr>
              <w:instrText xml:space="preserve"> PAGEREF _Toc82932737 \h </w:instrText>
            </w:r>
            <w:r>
              <w:rPr>
                <w:noProof/>
                <w:webHidden/>
              </w:rPr>
            </w:r>
            <w:r>
              <w:rPr>
                <w:noProof/>
                <w:webHidden/>
              </w:rPr>
              <w:fldChar w:fldCharType="separate"/>
            </w:r>
            <w:r>
              <w:rPr>
                <w:noProof/>
                <w:webHidden/>
              </w:rPr>
              <w:t>9</w:t>
            </w:r>
            <w:r>
              <w:rPr>
                <w:noProof/>
                <w:webHidden/>
              </w:rPr>
              <w:fldChar w:fldCharType="end"/>
            </w:r>
          </w:hyperlink>
        </w:p>
        <w:p w14:paraId="47B4E81F" w14:textId="669A5415" w:rsidR="00A87FED" w:rsidRDefault="00A87FED">
          <w:pPr>
            <w:pStyle w:val="TDC3"/>
            <w:tabs>
              <w:tab w:val="right" w:leader="dot" w:pos="9016"/>
            </w:tabs>
            <w:rPr>
              <w:rFonts w:eastAsiaTheme="minorEastAsia"/>
              <w:noProof/>
              <w:lang w:eastAsia="es-ES"/>
            </w:rPr>
          </w:pPr>
          <w:hyperlink w:anchor="_Toc82932738" w:history="1">
            <w:r w:rsidRPr="00827171">
              <w:rPr>
                <w:rStyle w:val="Hipervnculo"/>
                <w:b/>
                <w:bCs/>
                <w:noProof/>
              </w:rPr>
              <w:t>3.4.3 Medidas que fomentan soluciones de transporte público y transporte privado compartido</w:t>
            </w:r>
            <w:r>
              <w:rPr>
                <w:noProof/>
                <w:webHidden/>
              </w:rPr>
              <w:tab/>
            </w:r>
            <w:r>
              <w:rPr>
                <w:noProof/>
                <w:webHidden/>
              </w:rPr>
              <w:fldChar w:fldCharType="begin"/>
            </w:r>
            <w:r>
              <w:rPr>
                <w:noProof/>
                <w:webHidden/>
              </w:rPr>
              <w:instrText xml:space="preserve"> PAGEREF _Toc82932738 \h </w:instrText>
            </w:r>
            <w:r>
              <w:rPr>
                <w:noProof/>
                <w:webHidden/>
              </w:rPr>
            </w:r>
            <w:r>
              <w:rPr>
                <w:noProof/>
                <w:webHidden/>
              </w:rPr>
              <w:fldChar w:fldCharType="separate"/>
            </w:r>
            <w:r>
              <w:rPr>
                <w:noProof/>
                <w:webHidden/>
              </w:rPr>
              <w:t>9</w:t>
            </w:r>
            <w:r>
              <w:rPr>
                <w:noProof/>
                <w:webHidden/>
              </w:rPr>
              <w:fldChar w:fldCharType="end"/>
            </w:r>
          </w:hyperlink>
        </w:p>
        <w:p w14:paraId="0239C59B" w14:textId="6E21426D" w:rsidR="00A87FED" w:rsidRDefault="00A87FED">
          <w:pPr>
            <w:pStyle w:val="TDC3"/>
            <w:tabs>
              <w:tab w:val="right" w:leader="dot" w:pos="9016"/>
            </w:tabs>
            <w:rPr>
              <w:rFonts w:eastAsiaTheme="minorEastAsia"/>
              <w:noProof/>
              <w:lang w:eastAsia="es-ES"/>
            </w:rPr>
          </w:pPr>
          <w:hyperlink w:anchor="_Toc82932739" w:history="1">
            <w:r w:rsidRPr="00827171">
              <w:rPr>
                <w:rStyle w:val="Hipervnculo"/>
                <w:b/>
                <w:bCs/>
                <w:noProof/>
              </w:rPr>
              <w:t>3.4.4 Otras medidas pertinentes</w:t>
            </w:r>
            <w:r>
              <w:rPr>
                <w:noProof/>
                <w:webHidden/>
              </w:rPr>
              <w:tab/>
            </w:r>
            <w:r>
              <w:rPr>
                <w:noProof/>
                <w:webHidden/>
              </w:rPr>
              <w:fldChar w:fldCharType="begin"/>
            </w:r>
            <w:r>
              <w:rPr>
                <w:noProof/>
                <w:webHidden/>
              </w:rPr>
              <w:instrText xml:space="preserve"> PAGEREF _Toc82932739 \h </w:instrText>
            </w:r>
            <w:r>
              <w:rPr>
                <w:noProof/>
                <w:webHidden/>
              </w:rPr>
            </w:r>
            <w:r>
              <w:rPr>
                <w:noProof/>
                <w:webHidden/>
              </w:rPr>
              <w:fldChar w:fldCharType="separate"/>
            </w:r>
            <w:r>
              <w:rPr>
                <w:noProof/>
                <w:webHidden/>
              </w:rPr>
              <w:t>9</w:t>
            </w:r>
            <w:r>
              <w:rPr>
                <w:noProof/>
                <w:webHidden/>
              </w:rPr>
              <w:fldChar w:fldCharType="end"/>
            </w:r>
          </w:hyperlink>
        </w:p>
        <w:p w14:paraId="7D5E84B3" w14:textId="2C48E60A" w:rsidR="00A87FED" w:rsidRDefault="00A87FED">
          <w:pPr>
            <w:pStyle w:val="TDC1"/>
            <w:tabs>
              <w:tab w:val="left" w:pos="440"/>
              <w:tab w:val="right" w:leader="dot" w:pos="9016"/>
            </w:tabs>
            <w:rPr>
              <w:rFonts w:eastAsiaTheme="minorEastAsia"/>
              <w:noProof/>
              <w:lang w:eastAsia="es-ES"/>
            </w:rPr>
          </w:pPr>
          <w:hyperlink w:anchor="_Toc82932740" w:history="1">
            <w:r w:rsidRPr="00827171">
              <w:rPr>
                <w:rStyle w:val="Hipervnculo"/>
                <w:rFonts w:cstheme="minorHAnsi"/>
                <w:b/>
                <w:bCs/>
                <w:noProof/>
              </w:rPr>
              <w:t>4.</w:t>
            </w:r>
            <w:r>
              <w:rPr>
                <w:rFonts w:eastAsiaTheme="minorEastAsia"/>
                <w:noProof/>
                <w:lang w:eastAsia="es-ES"/>
              </w:rPr>
              <w:tab/>
            </w:r>
            <w:r w:rsidRPr="00827171">
              <w:rPr>
                <w:rStyle w:val="Hipervnculo"/>
                <w:b/>
                <w:bCs/>
                <w:noProof/>
              </w:rPr>
              <w:t>Medidas horizontales</w:t>
            </w:r>
            <w:r>
              <w:rPr>
                <w:noProof/>
                <w:webHidden/>
              </w:rPr>
              <w:tab/>
            </w:r>
            <w:r>
              <w:rPr>
                <w:noProof/>
                <w:webHidden/>
              </w:rPr>
              <w:fldChar w:fldCharType="begin"/>
            </w:r>
            <w:r>
              <w:rPr>
                <w:noProof/>
                <w:webHidden/>
              </w:rPr>
              <w:instrText xml:space="preserve"> PAGEREF _Toc82932740 \h </w:instrText>
            </w:r>
            <w:r>
              <w:rPr>
                <w:noProof/>
                <w:webHidden/>
              </w:rPr>
            </w:r>
            <w:r>
              <w:rPr>
                <w:noProof/>
                <w:webHidden/>
              </w:rPr>
              <w:fldChar w:fldCharType="separate"/>
            </w:r>
            <w:r>
              <w:rPr>
                <w:noProof/>
                <w:webHidden/>
              </w:rPr>
              <w:t>10</w:t>
            </w:r>
            <w:r>
              <w:rPr>
                <w:noProof/>
                <w:webHidden/>
              </w:rPr>
              <w:fldChar w:fldCharType="end"/>
            </w:r>
          </w:hyperlink>
        </w:p>
        <w:p w14:paraId="2E15CC7A" w14:textId="4B75DB11" w:rsidR="00A87FED" w:rsidRDefault="00A87FED">
          <w:pPr>
            <w:pStyle w:val="TDC2"/>
            <w:tabs>
              <w:tab w:val="right" w:leader="dot" w:pos="9016"/>
            </w:tabs>
            <w:rPr>
              <w:rFonts w:eastAsiaTheme="minorEastAsia"/>
              <w:noProof/>
              <w:lang w:eastAsia="es-ES"/>
            </w:rPr>
          </w:pPr>
          <w:hyperlink w:anchor="_Toc82932741" w:history="1">
            <w:r w:rsidRPr="00827171">
              <w:rPr>
                <w:rStyle w:val="Hipervnculo"/>
                <w:b/>
                <w:bCs/>
                <w:noProof/>
              </w:rPr>
              <w:t>4.1 Un enfoque de nexo que vincula los cuatro pilares de INCIRCLE</w:t>
            </w:r>
            <w:r>
              <w:rPr>
                <w:noProof/>
                <w:webHidden/>
              </w:rPr>
              <w:tab/>
            </w:r>
            <w:r>
              <w:rPr>
                <w:noProof/>
                <w:webHidden/>
              </w:rPr>
              <w:fldChar w:fldCharType="begin"/>
            </w:r>
            <w:r>
              <w:rPr>
                <w:noProof/>
                <w:webHidden/>
              </w:rPr>
              <w:instrText xml:space="preserve"> PAGEREF _Toc82932741 \h </w:instrText>
            </w:r>
            <w:r>
              <w:rPr>
                <w:noProof/>
                <w:webHidden/>
              </w:rPr>
            </w:r>
            <w:r>
              <w:rPr>
                <w:noProof/>
                <w:webHidden/>
              </w:rPr>
              <w:fldChar w:fldCharType="separate"/>
            </w:r>
            <w:r>
              <w:rPr>
                <w:noProof/>
                <w:webHidden/>
              </w:rPr>
              <w:t>10</w:t>
            </w:r>
            <w:r>
              <w:rPr>
                <w:noProof/>
                <w:webHidden/>
              </w:rPr>
              <w:fldChar w:fldCharType="end"/>
            </w:r>
          </w:hyperlink>
        </w:p>
        <w:p w14:paraId="1552420F" w14:textId="346DCA3D" w:rsidR="00A87FED" w:rsidRDefault="00A87FED">
          <w:pPr>
            <w:pStyle w:val="TDC2"/>
            <w:tabs>
              <w:tab w:val="right" w:leader="dot" w:pos="9016"/>
            </w:tabs>
            <w:rPr>
              <w:rFonts w:eastAsiaTheme="minorEastAsia"/>
              <w:noProof/>
              <w:lang w:eastAsia="es-ES"/>
            </w:rPr>
          </w:pPr>
          <w:hyperlink w:anchor="_Toc82932742" w:history="1">
            <w:r w:rsidRPr="00827171">
              <w:rPr>
                <w:rStyle w:val="Hipervnculo"/>
                <w:b/>
                <w:bCs/>
                <w:noProof/>
              </w:rPr>
              <w:t>4.2 Integración del turismo con áreas naturales y las comunidades circundantes.</w:t>
            </w:r>
            <w:r>
              <w:rPr>
                <w:noProof/>
                <w:webHidden/>
              </w:rPr>
              <w:tab/>
            </w:r>
            <w:r>
              <w:rPr>
                <w:noProof/>
                <w:webHidden/>
              </w:rPr>
              <w:fldChar w:fldCharType="begin"/>
            </w:r>
            <w:r>
              <w:rPr>
                <w:noProof/>
                <w:webHidden/>
              </w:rPr>
              <w:instrText xml:space="preserve"> PAGEREF _Toc82932742 \h </w:instrText>
            </w:r>
            <w:r>
              <w:rPr>
                <w:noProof/>
                <w:webHidden/>
              </w:rPr>
            </w:r>
            <w:r>
              <w:rPr>
                <w:noProof/>
                <w:webHidden/>
              </w:rPr>
              <w:fldChar w:fldCharType="separate"/>
            </w:r>
            <w:r>
              <w:rPr>
                <w:noProof/>
                <w:webHidden/>
              </w:rPr>
              <w:t>10</w:t>
            </w:r>
            <w:r>
              <w:rPr>
                <w:noProof/>
                <w:webHidden/>
              </w:rPr>
              <w:fldChar w:fldCharType="end"/>
            </w:r>
          </w:hyperlink>
        </w:p>
        <w:p w14:paraId="0FBCF5D8" w14:textId="7C70C1DB" w:rsidR="00A87FED" w:rsidRDefault="00A87FED">
          <w:pPr>
            <w:pStyle w:val="TDC2"/>
            <w:tabs>
              <w:tab w:val="right" w:leader="dot" w:pos="9016"/>
            </w:tabs>
            <w:rPr>
              <w:rFonts w:eastAsiaTheme="minorEastAsia"/>
              <w:noProof/>
              <w:lang w:eastAsia="es-ES"/>
            </w:rPr>
          </w:pPr>
          <w:hyperlink w:anchor="_Toc82932743" w:history="1">
            <w:r w:rsidRPr="00827171">
              <w:rPr>
                <w:rStyle w:val="Hipervnculo"/>
                <w:b/>
                <w:bCs/>
                <w:noProof/>
              </w:rPr>
              <w:t>4.3 Consulta y divulgación</w:t>
            </w:r>
            <w:r>
              <w:rPr>
                <w:noProof/>
                <w:webHidden/>
              </w:rPr>
              <w:tab/>
            </w:r>
            <w:r>
              <w:rPr>
                <w:noProof/>
                <w:webHidden/>
              </w:rPr>
              <w:fldChar w:fldCharType="begin"/>
            </w:r>
            <w:r>
              <w:rPr>
                <w:noProof/>
                <w:webHidden/>
              </w:rPr>
              <w:instrText xml:space="preserve"> PAGEREF _Toc82932743 \h </w:instrText>
            </w:r>
            <w:r>
              <w:rPr>
                <w:noProof/>
                <w:webHidden/>
              </w:rPr>
            </w:r>
            <w:r>
              <w:rPr>
                <w:noProof/>
                <w:webHidden/>
              </w:rPr>
              <w:fldChar w:fldCharType="separate"/>
            </w:r>
            <w:r>
              <w:rPr>
                <w:noProof/>
                <w:webHidden/>
              </w:rPr>
              <w:t>11</w:t>
            </w:r>
            <w:r>
              <w:rPr>
                <w:noProof/>
                <w:webHidden/>
              </w:rPr>
              <w:fldChar w:fldCharType="end"/>
            </w:r>
          </w:hyperlink>
        </w:p>
        <w:p w14:paraId="5F302261" w14:textId="58955C48" w:rsidR="00A87FED" w:rsidRDefault="00A87FED">
          <w:pPr>
            <w:pStyle w:val="TDC2"/>
            <w:tabs>
              <w:tab w:val="right" w:leader="dot" w:pos="9016"/>
            </w:tabs>
            <w:rPr>
              <w:rFonts w:eastAsiaTheme="minorEastAsia"/>
              <w:noProof/>
              <w:lang w:eastAsia="es-ES"/>
            </w:rPr>
          </w:pPr>
          <w:hyperlink w:anchor="_Toc82932744" w:history="1">
            <w:r w:rsidRPr="00827171">
              <w:rPr>
                <w:rStyle w:val="Hipervnculo"/>
                <w:b/>
                <w:bCs/>
                <w:noProof/>
              </w:rPr>
              <w:t>4.4 Investigación e innovación</w:t>
            </w:r>
            <w:r>
              <w:rPr>
                <w:noProof/>
                <w:webHidden/>
              </w:rPr>
              <w:tab/>
            </w:r>
            <w:r>
              <w:rPr>
                <w:noProof/>
                <w:webHidden/>
              </w:rPr>
              <w:fldChar w:fldCharType="begin"/>
            </w:r>
            <w:r>
              <w:rPr>
                <w:noProof/>
                <w:webHidden/>
              </w:rPr>
              <w:instrText xml:space="preserve"> PAGEREF _Toc82932744 \h </w:instrText>
            </w:r>
            <w:r>
              <w:rPr>
                <w:noProof/>
                <w:webHidden/>
              </w:rPr>
            </w:r>
            <w:r>
              <w:rPr>
                <w:noProof/>
                <w:webHidden/>
              </w:rPr>
              <w:fldChar w:fldCharType="separate"/>
            </w:r>
            <w:r>
              <w:rPr>
                <w:noProof/>
                <w:webHidden/>
              </w:rPr>
              <w:t>11</w:t>
            </w:r>
            <w:r>
              <w:rPr>
                <w:noProof/>
                <w:webHidden/>
              </w:rPr>
              <w:fldChar w:fldCharType="end"/>
            </w:r>
          </w:hyperlink>
        </w:p>
        <w:p w14:paraId="54A3C4F2" w14:textId="5718623C" w:rsidR="00A87FED" w:rsidRDefault="00A87FED">
          <w:pPr>
            <w:pStyle w:val="TDC2"/>
            <w:tabs>
              <w:tab w:val="right" w:leader="dot" w:pos="9016"/>
            </w:tabs>
            <w:rPr>
              <w:rFonts w:eastAsiaTheme="minorEastAsia"/>
              <w:noProof/>
              <w:lang w:eastAsia="es-ES"/>
            </w:rPr>
          </w:pPr>
          <w:hyperlink w:anchor="_Toc82932745" w:history="1">
            <w:r w:rsidRPr="00827171">
              <w:rPr>
                <w:rStyle w:val="Hipervnculo"/>
                <w:b/>
                <w:bCs/>
                <w:noProof/>
              </w:rPr>
              <w:t>4.5 Políticas integrales</w:t>
            </w:r>
            <w:r>
              <w:rPr>
                <w:noProof/>
                <w:webHidden/>
              </w:rPr>
              <w:tab/>
            </w:r>
            <w:r>
              <w:rPr>
                <w:noProof/>
                <w:webHidden/>
              </w:rPr>
              <w:fldChar w:fldCharType="begin"/>
            </w:r>
            <w:r>
              <w:rPr>
                <w:noProof/>
                <w:webHidden/>
              </w:rPr>
              <w:instrText xml:space="preserve"> PAGEREF _Toc82932745 \h </w:instrText>
            </w:r>
            <w:r>
              <w:rPr>
                <w:noProof/>
                <w:webHidden/>
              </w:rPr>
            </w:r>
            <w:r>
              <w:rPr>
                <w:noProof/>
                <w:webHidden/>
              </w:rPr>
              <w:fldChar w:fldCharType="separate"/>
            </w:r>
            <w:r>
              <w:rPr>
                <w:noProof/>
                <w:webHidden/>
              </w:rPr>
              <w:t>11</w:t>
            </w:r>
            <w:r>
              <w:rPr>
                <w:noProof/>
                <w:webHidden/>
              </w:rPr>
              <w:fldChar w:fldCharType="end"/>
            </w:r>
          </w:hyperlink>
        </w:p>
        <w:p w14:paraId="29C74C5C" w14:textId="527D2CE0" w:rsidR="00A87FED" w:rsidRDefault="00A87FED">
          <w:pPr>
            <w:pStyle w:val="TDC1"/>
            <w:tabs>
              <w:tab w:val="left" w:pos="440"/>
              <w:tab w:val="right" w:leader="dot" w:pos="9016"/>
            </w:tabs>
            <w:rPr>
              <w:rFonts w:eastAsiaTheme="minorEastAsia"/>
              <w:noProof/>
              <w:lang w:eastAsia="es-ES"/>
            </w:rPr>
          </w:pPr>
          <w:hyperlink w:anchor="_Toc82932746" w:history="1">
            <w:r w:rsidRPr="00827171">
              <w:rPr>
                <w:rStyle w:val="Hipervnculo"/>
                <w:rFonts w:cstheme="minorHAnsi"/>
                <w:b/>
                <w:bCs/>
                <w:noProof/>
              </w:rPr>
              <w:t>5.</w:t>
            </w:r>
            <w:r>
              <w:rPr>
                <w:rFonts w:eastAsiaTheme="minorEastAsia"/>
                <w:noProof/>
                <w:lang w:eastAsia="es-ES"/>
              </w:rPr>
              <w:tab/>
            </w:r>
            <w:r w:rsidRPr="00827171">
              <w:rPr>
                <w:rStyle w:val="Hipervnculo"/>
                <w:b/>
                <w:bCs/>
                <w:noProof/>
              </w:rPr>
              <w:t>Herramientas que apoyan la ejecución de la estrategia</w:t>
            </w:r>
            <w:r>
              <w:rPr>
                <w:noProof/>
                <w:webHidden/>
              </w:rPr>
              <w:tab/>
            </w:r>
            <w:r>
              <w:rPr>
                <w:noProof/>
                <w:webHidden/>
              </w:rPr>
              <w:fldChar w:fldCharType="begin"/>
            </w:r>
            <w:r>
              <w:rPr>
                <w:noProof/>
                <w:webHidden/>
              </w:rPr>
              <w:instrText xml:space="preserve"> PAGEREF _Toc82932746 \h </w:instrText>
            </w:r>
            <w:r>
              <w:rPr>
                <w:noProof/>
                <w:webHidden/>
              </w:rPr>
            </w:r>
            <w:r>
              <w:rPr>
                <w:noProof/>
                <w:webHidden/>
              </w:rPr>
              <w:fldChar w:fldCharType="separate"/>
            </w:r>
            <w:r>
              <w:rPr>
                <w:noProof/>
                <w:webHidden/>
              </w:rPr>
              <w:t>12</w:t>
            </w:r>
            <w:r>
              <w:rPr>
                <w:noProof/>
                <w:webHidden/>
              </w:rPr>
              <w:fldChar w:fldCharType="end"/>
            </w:r>
          </w:hyperlink>
        </w:p>
        <w:p w14:paraId="5DC93418" w14:textId="1EFA4B0D" w:rsidR="00A87FED" w:rsidRDefault="00A87FED">
          <w:pPr>
            <w:pStyle w:val="TDC2"/>
            <w:tabs>
              <w:tab w:val="right" w:leader="dot" w:pos="9016"/>
            </w:tabs>
            <w:rPr>
              <w:rFonts w:eastAsiaTheme="minorEastAsia"/>
              <w:noProof/>
              <w:lang w:eastAsia="es-ES"/>
            </w:rPr>
          </w:pPr>
          <w:hyperlink w:anchor="_Toc82932747" w:history="1">
            <w:r w:rsidRPr="00827171">
              <w:rPr>
                <w:rStyle w:val="Hipervnculo"/>
                <w:b/>
                <w:bCs/>
                <w:noProof/>
              </w:rPr>
              <w:t>5.1 Legislación</w:t>
            </w:r>
            <w:r>
              <w:rPr>
                <w:noProof/>
                <w:webHidden/>
              </w:rPr>
              <w:tab/>
            </w:r>
            <w:r>
              <w:rPr>
                <w:noProof/>
                <w:webHidden/>
              </w:rPr>
              <w:fldChar w:fldCharType="begin"/>
            </w:r>
            <w:r>
              <w:rPr>
                <w:noProof/>
                <w:webHidden/>
              </w:rPr>
              <w:instrText xml:space="preserve"> PAGEREF _Toc82932747 \h </w:instrText>
            </w:r>
            <w:r>
              <w:rPr>
                <w:noProof/>
                <w:webHidden/>
              </w:rPr>
            </w:r>
            <w:r>
              <w:rPr>
                <w:noProof/>
                <w:webHidden/>
              </w:rPr>
              <w:fldChar w:fldCharType="separate"/>
            </w:r>
            <w:r>
              <w:rPr>
                <w:noProof/>
                <w:webHidden/>
              </w:rPr>
              <w:t>12</w:t>
            </w:r>
            <w:r>
              <w:rPr>
                <w:noProof/>
                <w:webHidden/>
              </w:rPr>
              <w:fldChar w:fldCharType="end"/>
            </w:r>
          </w:hyperlink>
        </w:p>
        <w:p w14:paraId="0AE07249" w14:textId="072FABB2" w:rsidR="00A87FED" w:rsidRDefault="00A87FED">
          <w:pPr>
            <w:pStyle w:val="TDC2"/>
            <w:tabs>
              <w:tab w:val="right" w:leader="dot" w:pos="9016"/>
            </w:tabs>
            <w:rPr>
              <w:rFonts w:eastAsiaTheme="minorEastAsia"/>
              <w:noProof/>
              <w:lang w:eastAsia="es-ES"/>
            </w:rPr>
          </w:pPr>
          <w:hyperlink w:anchor="_Toc82932748" w:history="1">
            <w:r w:rsidRPr="00827171">
              <w:rPr>
                <w:rStyle w:val="Hipervnculo"/>
                <w:b/>
                <w:bCs/>
                <w:noProof/>
              </w:rPr>
              <w:t>5.2 Incentivos</w:t>
            </w:r>
            <w:r>
              <w:rPr>
                <w:noProof/>
                <w:webHidden/>
              </w:rPr>
              <w:tab/>
            </w:r>
            <w:r>
              <w:rPr>
                <w:noProof/>
                <w:webHidden/>
              </w:rPr>
              <w:fldChar w:fldCharType="begin"/>
            </w:r>
            <w:r>
              <w:rPr>
                <w:noProof/>
                <w:webHidden/>
              </w:rPr>
              <w:instrText xml:space="preserve"> PAGEREF _Toc82932748 \h </w:instrText>
            </w:r>
            <w:r>
              <w:rPr>
                <w:noProof/>
                <w:webHidden/>
              </w:rPr>
            </w:r>
            <w:r>
              <w:rPr>
                <w:noProof/>
                <w:webHidden/>
              </w:rPr>
              <w:fldChar w:fldCharType="separate"/>
            </w:r>
            <w:r>
              <w:rPr>
                <w:noProof/>
                <w:webHidden/>
              </w:rPr>
              <w:t>12</w:t>
            </w:r>
            <w:r>
              <w:rPr>
                <w:noProof/>
                <w:webHidden/>
              </w:rPr>
              <w:fldChar w:fldCharType="end"/>
            </w:r>
          </w:hyperlink>
        </w:p>
        <w:p w14:paraId="5F8D0DC5" w14:textId="3292BF3A" w:rsidR="00A87FED" w:rsidRDefault="00A87FED">
          <w:pPr>
            <w:pStyle w:val="TDC2"/>
            <w:tabs>
              <w:tab w:val="right" w:leader="dot" w:pos="9016"/>
            </w:tabs>
            <w:rPr>
              <w:rFonts w:eastAsiaTheme="minorEastAsia"/>
              <w:noProof/>
              <w:lang w:eastAsia="es-ES"/>
            </w:rPr>
          </w:pPr>
          <w:hyperlink w:anchor="_Toc82932749" w:history="1">
            <w:r w:rsidRPr="00827171">
              <w:rPr>
                <w:rStyle w:val="Hipervnculo"/>
                <w:b/>
                <w:bCs/>
                <w:noProof/>
              </w:rPr>
              <w:t>5.3 Apoyo técnico</w:t>
            </w:r>
            <w:r>
              <w:rPr>
                <w:noProof/>
                <w:webHidden/>
              </w:rPr>
              <w:tab/>
            </w:r>
            <w:r>
              <w:rPr>
                <w:noProof/>
                <w:webHidden/>
              </w:rPr>
              <w:fldChar w:fldCharType="begin"/>
            </w:r>
            <w:r>
              <w:rPr>
                <w:noProof/>
                <w:webHidden/>
              </w:rPr>
              <w:instrText xml:space="preserve"> PAGEREF _Toc82932749 \h </w:instrText>
            </w:r>
            <w:r>
              <w:rPr>
                <w:noProof/>
                <w:webHidden/>
              </w:rPr>
            </w:r>
            <w:r>
              <w:rPr>
                <w:noProof/>
                <w:webHidden/>
              </w:rPr>
              <w:fldChar w:fldCharType="separate"/>
            </w:r>
            <w:r>
              <w:rPr>
                <w:noProof/>
                <w:webHidden/>
              </w:rPr>
              <w:t>13</w:t>
            </w:r>
            <w:r>
              <w:rPr>
                <w:noProof/>
                <w:webHidden/>
              </w:rPr>
              <w:fldChar w:fldCharType="end"/>
            </w:r>
          </w:hyperlink>
        </w:p>
        <w:p w14:paraId="415621B2" w14:textId="01CD58E2" w:rsidR="00A87FED" w:rsidRDefault="00A87FED">
          <w:pPr>
            <w:pStyle w:val="TDC2"/>
            <w:tabs>
              <w:tab w:val="right" w:leader="dot" w:pos="9016"/>
            </w:tabs>
            <w:rPr>
              <w:rFonts w:eastAsiaTheme="minorEastAsia"/>
              <w:noProof/>
              <w:lang w:eastAsia="es-ES"/>
            </w:rPr>
          </w:pPr>
          <w:hyperlink w:anchor="_Toc82932750" w:history="1">
            <w:r w:rsidRPr="00827171">
              <w:rPr>
                <w:rStyle w:val="Hipervnculo"/>
                <w:b/>
                <w:bCs/>
                <w:noProof/>
              </w:rPr>
              <w:t>5.4 Capacitación</w:t>
            </w:r>
            <w:r>
              <w:rPr>
                <w:noProof/>
                <w:webHidden/>
              </w:rPr>
              <w:tab/>
            </w:r>
            <w:r>
              <w:rPr>
                <w:noProof/>
                <w:webHidden/>
              </w:rPr>
              <w:fldChar w:fldCharType="begin"/>
            </w:r>
            <w:r>
              <w:rPr>
                <w:noProof/>
                <w:webHidden/>
              </w:rPr>
              <w:instrText xml:space="preserve"> PAGEREF _Toc82932750 \h </w:instrText>
            </w:r>
            <w:r>
              <w:rPr>
                <w:noProof/>
                <w:webHidden/>
              </w:rPr>
            </w:r>
            <w:r>
              <w:rPr>
                <w:noProof/>
                <w:webHidden/>
              </w:rPr>
              <w:fldChar w:fldCharType="separate"/>
            </w:r>
            <w:r>
              <w:rPr>
                <w:noProof/>
                <w:webHidden/>
              </w:rPr>
              <w:t>13</w:t>
            </w:r>
            <w:r>
              <w:rPr>
                <w:noProof/>
                <w:webHidden/>
              </w:rPr>
              <w:fldChar w:fldCharType="end"/>
            </w:r>
          </w:hyperlink>
        </w:p>
        <w:p w14:paraId="20578F6B" w14:textId="448E1FBF" w:rsidR="00A87FED" w:rsidRDefault="00A87FED">
          <w:pPr>
            <w:pStyle w:val="TDC2"/>
            <w:tabs>
              <w:tab w:val="right" w:leader="dot" w:pos="9016"/>
            </w:tabs>
            <w:rPr>
              <w:rFonts w:eastAsiaTheme="minorEastAsia"/>
              <w:noProof/>
              <w:lang w:eastAsia="es-ES"/>
            </w:rPr>
          </w:pPr>
          <w:hyperlink w:anchor="_Toc82932751" w:history="1">
            <w:r w:rsidRPr="00827171">
              <w:rPr>
                <w:rStyle w:val="Hipervnculo"/>
                <w:b/>
                <w:bCs/>
                <w:noProof/>
              </w:rPr>
              <w:t>5.5 Orientación, etiquetas de calidad y referencias</w:t>
            </w:r>
            <w:r>
              <w:rPr>
                <w:noProof/>
                <w:webHidden/>
              </w:rPr>
              <w:tab/>
            </w:r>
            <w:r>
              <w:rPr>
                <w:noProof/>
                <w:webHidden/>
              </w:rPr>
              <w:fldChar w:fldCharType="begin"/>
            </w:r>
            <w:r>
              <w:rPr>
                <w:noProof/>
                <w:webHidden/>
              </w:rPr>
              <w:instrText xml:space="preserve"> PAGEREF _Toc82932751 \h </w:instrText>
            </w:r>
            <w:r>
              <w:rPr>
                <w:noProof/>
                <w:webHidden/>
              </w:rPr>
            </w:r>
            <w:r>
              <w:rPr>
                <w:noProof/>
                <w:webHidden/>
              </w:rPr>
              <w:fldChar w:fldCharType="separate"/>
            </w:r>
            <w:r>
              <w:rPr>
                <w:noProof/>
                <w:webHidden/>
              </w:rPr>
              <w:t>14</w:t>
            </w:r>
            <w:r>
              <w:rPr>
                <w:noProof/>
                <w:webHidden/>
              </w:rPr>
              <w:fldChar w:fldCharType="end"/>
            </w:r>
          </w:hyperlink>
        </w:p>
        <w:p w14:paraId="5A25C8F9" w14:textId="1D6081A6" w:rsidR="00A87FED" w:rsidRDefault="00A87FED">
          <w:pPr>
            <w:pStyle w:val="TDC2"/>
            <w:tabs>
              <w:tab w:val="right" w:leader="dot" w:pos="9016"/>
            </w:tabs>
            <w:rPr>
              <w:rFonts w:eastAsiaTheme="minorEastAsia"/>
              <w:noProof/>
              <w:lang w:eastAsia="es-ES"/>
            </w:rPr>
          </w:pPr>
          <w:hyperlink w:anchor="_Toc82932752" w:history="1">
            <w:r w:rsidRPr="00827171">
              <w:rPr>
                <w:rStyle w:val="Hipervnculo"/>
                <w:b/>
                <w:bCs/>
                <w:noProof/>
              </w:rPr>
              <w:t>5.6 Apoyo de mercado/disponibilidad de soluciones</w:t>
            </w:r>
            <w:r>
              <w:rPr>
                <w:noProof/>
                <w:webHidden/>
              </w:rPr>
              <w:tab/>
            </w:r>
            <w:r>
              <w:rPr>
                <w:noProof/>
                <w:webHidden/>
              </w:rPr>
              <w:fldChar w:fldCharType="begin"/>
            </w:r>
            <w:r>
              <w:rPr>
                <w:noProof/>
                <w:webHidden/>
              </w:rPr>
              <w:instrText xml:space="preserve"> PAGEREF _Toc82932752 \h </w:instrText>
            </w:r>
            <w:r>
              <w:rPr>
                <w:noProof/>
                <w:webHidden/>
              </w:rPr>
            </w:r>
            <w:r>
              <w:rPr>
                <w:noProof/>
                <w:webHidden/>
              </w:rPr>
              <w:fldChar w:fldCharType="separate"/>
            </w:r>
            <w:r>
              <w:rPr>
                <w:noProof/>
                <w:webHidden/>
              </w:rPr>
              <w:t>14</w:t>
            </w:r>
            <w:r>
              <w:rPr>
                <w:noProof/>
                <w:webHidden/>
              </w:rPr>
              <w:fldChar w:fldCharType="end"/>
            </w:r>
          </w:hyperlink>
        </w:p>
        <w:p w14:paraId="769BCEC5" w14:textId="5FEFCE42" w:rsidR="00A87FED" w:rsidRDefault="00A87FED">
          <w:pPr>
            <w:pStyle w:val="TDC1"/>
            <w:tabs>
              <w:tab w:val="left" w:pos="440"/>
              <w:tab w:val="right" w:leader="dot" w:pos="9016"/>
            </w:tabs>
            <w:rPr>
              <w:rFonts w:eastAsiaTheme="minorEastAsia"/>
              <w:noProof/>
              <w:lang w:eastAsia="es-ES"/>
            </w:rPr>
          </w:pPr>
          <w:hyperlink w:anchor="_Toc82932753" w:history="1">
            <w:r w:rsidRPr="00827171">
              <w:rPr>
                <w:rStyle w:val="Hipervnculo"/>
                <w:rFonts w:cstheme="minorHAnsi"/>
                <w:b/>
                <w:bCs/>
                <w:noProof/>
              </w:rPr>
              <w:t>6.</w:t>
            </w:r>
            <w:r>
              <w:rPr>
                <w:rFonts w:eastAsiaTheme="minorEastAsia"/>
                <w:noProof/>
                <w:lang w:eastAsia="es-ES"/>
              </w:rPr>
              <w:tab/>
            </w:r>
            <w:r w:rsidRPr="00827171">
              <w:rPr>
                <w:rStyle w:val="Hipervnculo"/>
                <w:b/>
                <w:bCs/>
                <w:noProof/>
              </w:rPr>
              <w:t>Comentarios adicionales</w:t>
            </w:r>
            <w:r>
              <w:rPr>
                <w:noProof/>
                <w:webHidden/>
              </w:rPr>
              <w:tab/>
            </w:r>
            <w:r>
              <w:rPr>
                <w:noProof/>
                <w:webHidden/>
              </w:rPr>
              <w:fldChar w:fldCharType="begin"/>
            </w:r>
            <w:r>
              <w:rPr>
                <w:noProof/>
                <w:webHidden/>
              </w:rPr>
              <w:instrText xml:space="preserve"> PAGEREF _Toc82932753 \h </w:instrText>
            </w:r>
            <w:r>
              <w:rPr>
                <w:noProof/>
                <w:webHidden/>
              </w:rPr>
            </w:r>
            <w:r>
              <w:rPr>
                <w:noProof/>
                <w:webHidden/>
              </w:rPr>
              <w:fldChar w:fldCharType="separate"/>
            </w:r>
            <w:r>
              <w:rPr>
                <w:noProof/>
                <w:webHidden/>
              </w:rPr>
              <w:t>14</w:t>
            </w:r>
            <w:r>
              <w:rPr>
                <w:noProof/>
                <w:webHidden/>
              </w:rPr>
              <w:fldChar w:fldCharType="end"/>
            </w:r>
          </w:hyperlink>
        </w:p>
        <w:p w14:paraId="63AFC58E" w14:textId="2A9A0471" w:rsidR="005F6C51" w:rsidRPr="00380C4A" w:rsidRDefault="005F6C51" w:rsidP="005F6C51">
          <w:pPr>
            <w:rPr>
              <w:color w:val="3C7486"/>
            </w:rPr>
          </w:pPr>
          <w:r w:rsidRPr="00380C4A">
            <w:rPr>
              <w:rFonts w:cstheme="minorHAnsi"/>
              <w:color w:val="3C7486"/>
            </w:rPr>
            <w:fldChar w:fldCharType="end"/>
          </w:r>
        </w:p>
      </w:sdtContent>
    </w:sdt>
    <w:p w14:paraId="693AC6BA" w14:textId="77777777" w:rsidR="005F6C51" w:rsidRPr="00380C4A" w:rsidRDefault="005F6C51" w:rsidP="005F6C51">
      <w:pPr>
        <w:spacing w:after="0"/>
        <w:rPr>
          <w:color w:val="3C7486"/>
          <w:sz w:val="32"/>
          <w:szCs w:val="32"/>
        </w:rPr>
      </w:pPr>
    </w:p>
    <w:p w14:paraId="0EE6CE3A" w14:textId="77777777" w:rsidR="005F6C51" w:rsidRPr="00A84F54" w:rsidRDefault="005F6C51" w:rsidP="005F6C51">
      <w:pPr>
        <w:spacing w:after="0"/>
        <w:rPr>
          <w:color w:val="3C7486"/>
          <w:sz w:val="32"/>
          <w:szCs w:val="32"/>
        </w:rPr>
      </w:pPr>
    </w:p>
    <w:p w14:paraId="478235D3" w14:textId="77777777" w:rsidR="005F6C51" w:rsidRPr="00A84F54" w:rsidRDefault="005F6C51" w:rsidP="005F6C51">
      <w:pPr>
        <w:spacing w:after="0"/>
        <w:rPr>
          <w:color w:val="3C7486"/>
          <w:sz w:val="32"/>
          <w:szCs w:val="32"/>
        </w:rPr>
      </w:pPr>
    </w:p>
    <w:p w14:paraId="6957C6AD" w14:textId="77777777" w:rsidR="005F6C51" w:rsidRPr="00A84F54" w:rsidRDefault="005F6C51" w:rsidP="005F6C51">
      <w:pPr>
        <w:spacing w:after="0"/>
        <w:rPr>
          <w:color w:val="3C7486"/>
          <w:sz w:val="32"/>
          <w:szCs w:val="32"/>
        </w:rPr>
      </w:pPr>
    </w:p>
    <w:p w14:paraId="676DD1AF" w14:textId="77777777" w:rsidR="005F6C51" w:rsidRPr="00A84F54" w:rsidRDefault="005F6C51" w:rsidP="005F6C51">
      <w:pPr>
        <w:spacing w:after="0"/>
        <w:rPr>
          <w:color w:val="3C7486"/>
          <w:sz w:val="32"/>
          <w:szCs w:val="32"/>
        </w:rPr>
      </w:pPr>
    </w:p>
    <w:p w14:paraId="7B12038F" w14:textId="77777777" w:rsidR="005F6C51" w:rsidRPr="00A84F54" w:rsidRDefault="005F6C51" w:rsidP="005F6C51">
      <w:pPr>
        <w:spacing w:after="0"/>
        <w:rPr>
          <w:color w:val="3C7486"/>
          <w:sz w:val="32"/>
          <w:szCs w:val="32"/>
        </w:rPr>
      </w:pPr>
    </w:p>
    <w:p w14:paraId="7D1F6EBF" w14:textId="77777777" w:rsidR="005F6C51" w:rsidRPr="00A84F54" w:rsidRDefault="005F6C51" w:rsidP="005F6C51">
      <w:pPr>
        <w:spacing w:after="0"/>
        <w:rPr>
          <w:color w:val="3C7486"/>
          <w:sz w:val="32"/>
          <w:szCs w:val="32"/>
        </w:rPr>
      </w:pPr>
    </w:p>
    <w:p w14:paraId="39E88182" w14:textId="77777777" w:rsidR="005F6C51" w:rsidRPr="00A84F54" w:rsidRDefault="005F6C51" w:rsidP="005F6C51">
      <w:pPr>
        <w:spacing w:after="0"/>
        <w:rPr>
          <w:color w:val="3C7486"/>
          <w:sz w:val="32"/>
          <w:szCs w:val="32"/>
        </w:rPr>
      </w:pPr>
    </w:p>
    <w:p w14:paraId="27BD3643" w14:textId="77777777" w:rsidR="005F6C51" w:rsidRPr="00A84F54" w:rsidRDefault="005F6C51" w:rsidP="005F6C51">
      <w:pPr>
        <w:spacing w:after="0"/>
        <w:rPr>
          <w:color w:val="3C7486"/>
          <w:sz w:val="32"/>
          <w:szCs w:val="32"/>
        </w:rPr>
      </w:pPr>
    </w:p>
    <w:p w14:paraId="20D7809C" w14:textId="77777777" w:rsidR="005F6C51" w:rsidRPr="00A84F54" w:rsidRDefault="005F6C51" w:rsidP="005F6C51">
      <w:pPr>
        <w:spacing w:after="0"/>
        <w:rPr>
          <w:color w:val="3C7486"/>
          <w:sz w:val="32"/>
          <w:szCs w:val="32"/>
        </w:rPr>
      </w:pPr>
    </w:p>
    <w:p w14:paraId="066D931A" w14:textId="77777777" w:rsidR="005F6C51" w:rsidRPr="00A84F54" w:rsidRDefault="005F6C51" w:rsidP="005F6C51">
      <w:pPr>
        <w:spacing w:after="0"/>
        <w:rPr>
          <w:b/>
          <w:bCs/>
          <w:color w:val="3C7486"/>
          <w:sz w:val="32"/>
          <w:szCs w:val="32"/>
        </w:rPr>
      </w:pPr>
    </w:p>
    <w:p w14:paraId="34B1094A" w14:textId="77777777" w:rsidR="005F6C51" w:rsidRPr="00A84F54" w:rsidRDefault="005F6C51" w:rsidP="005F6C51">
      <w:pPr>
        <w:spacing w:after="0"/>
        <w:rPr>
          <w:b/>
          <w:bCs/>
          <w:color w:val="3C7486"/>
          <w:sz w:val="32"/>
          <w:szCs w:val="32"/>
        </w:rPr>
      </w:pPr>
    </w:p>
    <w:p w14:paraId="06BE223F" w14:textId="77777777" w:rsidR="005F6C51" w:rsidRPr="00A84F54" w:rsidRDefault="005F6C51" w:rsidP="005F6C51">
      <w:pPr>
        <w:spacing w:after="0"/>
        <w:rPr>
          <w:b/>
          <w:bCs/>
          <w:color w:val="3C7486"/>
          <w:sz w:val="32"/>
          <w:szCs w:val="32"/>
        </w:rPr>
      </w:pPr>
    </w:p>
    <w:p w14:paraId="47346D81" w14:textId="77777777" w:rsidR="005F6C51" w:rsidRPr="00A84F54" w:rsidRDefault="005F6C51" w:rsidP="005F6C51">
      <w:pPr>
        <w:spacing w:after="0"/>
        <w:rPr>
          <w:b/>
          <w:bCs/>
          <w:color w:val="3C7486"/>
          <w:sz w:val="32"/>
          <w:szCs w:val="32"/>
        </w:rPr>
      </w:pPr>
    </w:p>
    <w:p w14:paraId="4159C48E" w14:textId="77777777" w:rsidR="005F6C51" w:rsidRPr="00A84F54" w:rsidRDefault="005F6C51" w:rsidP="005F6C51">
      <w:pPr>
        <w:spacing w:after="0"/>
        <w:rPr>
          <w:b/>
          <w:bCs/>
          <w:color w:val="3C7486"/>
          <w:sz w:val="32"/>
          <w:szCs w:val="32"/>
        </w:rPr>
      </w:pPr>
    </w:p>
    <w:p w14:paraId="2BD65B7F" w14:textId="77777777" w:rsidR="005F6C51" w:rsidRPr="00A84F54" w:rsidRDefault="005F6C51" w:rsidP="005F6C51">
      <w:pPr>
        <w:spacing w:after="0"/>
        <w:rPr>
          <w:b/>
          <w:bCs/>
          <w:color w:val="3C7486"/>
          <w:sz w:val="32"/>
          <w:szCs w:val="32"/>
        </w:rPr>
      </w:pPr>
    </w:p>
    <w:p w14:paraId="5980DDCB" w14:textId="77777777" w:rsidR="005F6C51" w:rsidRPr="00A84F54" w:rsidRDefault="005F6C51" w:rsidP="005F6C51">
      <w:pPr>
        <w:spacing w:after="0"/>
        <w:rPr>
          <w:b/>
          <w:bCs/>
          <w:color w:val="3C7486"/>
          <w:sz w:val="32"/>
          <w:szCs w:val="32"/>
        </w:rPr>
      </w:pPr>
    </w:p>
    <w:p w14:paraId="3FC9999A" w14:textId="77777777" w:rsidR="005F6C51" w:rsidRPr="00A84F54" w:rsidRDefault="005F6C51" w:rsidP="005F6C51">
      <w:pPr>
        <w:spacing w:after="0"/>
        <w:rPr>
          <w:b/>
          <w:bCs/>
          <w:color w:val="3C7486"/>
          <w:sz w:val="32"/>
          <w:szCs w:val="32"/>
        </w:rPr>
      </w:pPr>
    </w:p>
    <w:p w14:paraId="34166F27" w14:textId="77777777" w:rsidR="005F6C51" w:rsidRPr="00A84F54" w:rsidRDefault="005F6C51" w:rsidP="005F6C51">
      <w:pPr>
        <w:spacing w:after="0"/>
        <w:rPr>
          <w:b/>
          <w:bCs/>
          <w:color w:val="3C7486"/>
          <w:sz w:val="32"/>
          <w:szCs w:val="32"/>
        </w:rPr>
      </w:pPr>
    </w:p>
    <w:p w14:paraId="7339EB56" w14:textId="77777777" w:rsidR="005F6C51" w:rsidRPr="00A84F54" w:rsidRDefault="005F6C51" w:rsidP="005F6C51">
      <w:pPr>
        <w:rPr>
          <w:b/>
          <w:bCs/>
          <w:color w:val="3C7486"/>
          <w:sz w:val="28"/>
          <w:szCs w:val="28"/>
        </w:rPr>
      </w:pPr>
      <w:r>
        <w:rPr>
          <w:b/>
          <w:bCs/>
          <w:color w:val="3C7486"/>
          <w:sz w:val="32"/>
          <w:szCs w:val="32"/>
        </w:rPr>
        <w:lastRenderedPageBreak/>
        <w:t>Plantilla para resumir la versión sintética de las estrategias</w:t>
      </w:r>
    </w:p>
    <w:p w14:paraId="10064932" w14:textId="77777777" w:rsidR="005F6C51" w:rsidRPr="00A84F54" w:rsidRDefault="005F6C51" w:rsidP="005F6C51">
      <w:pPr>
        <w:pStyle w:val="Ttulo1"/>
      </w:pPr>
      <w:bookmarkStart w:id="0" w:name="_Toc82932713"/>
      <w:r>
        <w:rPr>
          <w:rFonts w:asciiTheme="minorHAnsi" w:hAnsiTheme="minorHAnsi"/>
          <w:b/>
          <w:bCs/>
          <w:color w:val="3C7486"/>
          <w:sz w:val="28"/>
          <w:szCs w:val="28"/>
        </w:rPr>
        <w:t>Introducción</w:t>
      </w:r>
      <w:bookmarkEnd w:id="0"/>
    </w:p>
    <w:p w14:paraId="52A6ED67" w14:textId="77777777" w:rsidR="008D5F72" w:rsidRDefault="008D5F72" w:rsidP="008D5F72">
      <w:pPr>
        <w:ind w:right="-1"/>
        <w:jc w:val="both"/>
        <w:rPr>
          <w:color w:val="808080" w:themeColor="background1" w:themeShade="80"/>
        </w:rPr>
      </w:pPr>
      <w:bookmarkStart w:id="1" w:name="_Hlk61430787"/>
    </w:p>
    <w:p w14:paraId="49414FA2" w14:textId="7FFF63FD" w:rsidR="008D5F72" w:rsidRPr="008D5F72" w:rsidRDefault="008D5F72" w:rsidP="008D5F72">
      <w:pPr>
        <w:ind w:right="-1"/>
        <w:jc w:val="both"/>
        <w:rPr>
          <w:color w:val="808080" w:themeColor="background1" w:themeShade="80"/>
        </w:rPr>
      </w:pPr>
      <w:r>
        <w:rPr>
          <w:color w:val="808080" w:themeColor="background1" w:themeShade="80"/>
        </w:rPr>
        <w:t xml:space="preserve">El presente documento forma parte de la Meta 4.1.1: Paquete de evaluación de INCIRCLE - Marco de Evaluación de la Estrategia. </w:t>
      </w:r>
      <w:r>
        <w:rPr>
          <w:color w:val="7F7F7F" w:themeColor="text1" w:themeTint="80"/>
        </w:rPr>
        <w:t>El Paquete de Evaluación comprende dos documentos distintos: el Informe sobre el Marco de Evaluación de la Estrategia y la Plantilla Sintética de Resumen de la Estrategia.</w:t>
      </w:r>
      <w:r>
        <w:rPr>
          <w:color w:val="808080" w:themeColor="background1" w:themeShade="80"/>
        </w:rPr>
        <w:t xml:space="preserve"> Este documento plantilla se ha resumido para los fines del Paquete de Réplica de INCIRCLE (Meta 4.4.1)</w:t>
      </w:r>
      <w:bookmarkEnd w:id="1"/>
      <w:r>
        <w:rPr>
          <w:color w:val="808080" w:themeColor="background1" w:themeShade="80"/>
        </w:rPr>
        <w:t>.</w:t>
      </w:r>
    </w:p>
    <w:p w14:paraId="5C32AC73" w14:textId="24FA760E" w:rsidR="005F6C51" w:rsidRPr="00A84F54" w:rsidRDefault="008D5F72" w:rsidP="005F6C51">
      <w:pPr>
        <w:jc w:val="both"/>
        <w:rPr>
          <w:color w:val="808080" w:themeColor="background1" w:themeShade="80"/>
        </w:rPr>
      </w:pPr>
      <w:r>
        <w:rPr>
          <w:color w:val="808080" w:themeColor="background1" w:themeShade="80"/>
        </w:rPr>
        <w:t xml:space="preserve">Esta plantilla debe rellenarse, junto con el Informe sobre el Marco de Evaluación de la Estrategia, que se usará como referencia. El ámbito de esta plantilla es resumir las estrategias regionales creadas para la transición hacia un turismo más circular, que se utilizará para valorar las estrategias propuestas. </w:t>
      </w:r>
    </w:p>
    <w:p w14:paraId="1F0E94D7" w14:textId="378FC9E2" w:rsidR="005F6C51" w:rsidRPr="00A84F54" w:rsidRDefault="005F6C51" w:rsidP="005F6C51">
      <w:pPr>
        <w:jc w:val="both"/>
        <w:rPr>
          <w:color w:val="808080" w:themeColor="background1" w:themeShade="80"/>
        </w:rPr>
      </w:pPr>
      <w:r>
        <w:rPr>
          <w:color w:val="808080" w:themeColor="background1" w:themeShade="80"/>
        </w:rPr>
        <w:t>Esta plantilla debe rellenarse, respetando el formato y el número de caracteres. Por favor, use diagramas y listas de viñetas siempre que sea posible para facilitar la evaluación.</w:t>
      </w:r>
    </w:p>
    <w:p w14:paraId="4793EF8F" w14:textId="77777777" w:rsidR="005F6C51" w:rsidRPr="00A84F54" w:rsidRDefault="005F6C51" w:rsidP="005F6C51">
      <w:pPr>
        <w:pStyle w:val="Prrafodelista"/>
        <w:spacing w:after="0"/>
        <w:jc w:val="center"/>
        <w:rPr>
          <w:rFonts w:eastAsia="Times New Roman" w:cstheme="minorHAnsi"/>
          <w:color w:val="808080" w:themeColor="background1" w:themeShade="80"/>
          <w:u w:val="single"/>
          <w:lang w:eastAsia="it-IT"/>
        </w:rPr>
      </w:pPr>
    </w:p>
    <w:p w14:paraId="115A0942" w14:textId="77777777" w:rsidR="005F6C51" w:rsidRPr="00A84F54" w:rsidRDefault="005F6C51" w:rsidP="005F6C51">
      <w:pPr>
        <w:jc w:val="center"/>
        <w:rPr>
          <w:color w:val="808080" w:themeColor="background1" w:themeShade="80"/>
          <w:u w:val="single"/>
        </w:rPr>
      </w:pPr>
    </w:p>
    <w:p w14:paraId="4621E751" w14:textId="77777777" w:rsidR="005F6C51" w:rsidRPr="00A84F54" w:rsidRDefault="005F6C51" w:rsidP="005F6C51">
      <w:pPr>
        <w:jc w:val="both"/>
        <w:rPr>
          <w:color w:val="808080" w:themeColor="background1" w:themeShade="80"/>
        </w:rPr>
      </w:pPr>
    </w:p>
    <w:p w14:paraId="1DB3ED10" w14:textId="77777777" w:rsidR="005F6C51" w:rsidRPr="00A84F54" w:rsidRDefault="005F6C51" w:rsidP="005F6C51">
      <w:pPr>
        <w:spacing w:after="0"/>
        <w:rPr>
          <w:color w:val="808080" w:themeColor="background1" w:themeShade="80"/>
        </w:rPr>
      </w:pPr>
    </w:p>
    <w:p w14:paraId="1A9A421A" w14:textId="77777777" w:rsidR="005F6C51" w:rsidRPr="00A84F54" w:rsidRDefault="005F6C51" w:rsidP="005F6C51">
      <w:pPr>
        <w:spacing w:after="0"/>
      </w:pPr>
    </w:p>
    <w:p w14:paraId="2AE69745" w14:textId="77777777" w:rsidR="005F6C51" w:rsidRPr="00A84F54" w:rsidRDefault="005F6C51" w:rsidP="005F6C51">
      <w:pPr>
        <w:spacing w:after="0"/>
      </w:pPr>
    </w:p>
    <w:p w14:paraId="6B45F1E7" w14:textId="77777777" w:rsidR="005F6C51" w:rsidRPr="00A84F54" w:rsidRDefault="005F6C51" w:rsidP="005F6C51">
      <w:pPr>
        <w:spacing w:after="0"/>
      </w:pPr>
    </w:p>
    <w:p w14:paraId="755E21D4" w14:textId="77777777" w:rsidR="005F6C51" w:rsidRPr="00A84F54" w:rsidRDefault="005F6C51" w:rsidP="005F6C51">
      <w:pPr>
        <w:spacing w:after="0"/>
      </w:pPr>
    </w:p>
    <w:p w14:paraId="3744A60C" w14:textId="77777777" w:rsidR="005F6C51" w:rsidRPr="00A84F54" w:rsidRDefault="005F6C51" w:rsidP="005F6C51">
      <w:pPr>
        <w:spacing w:after="0"/>
      </w:pPr>
    </w:p>
    <w:p w14:paraId="5FA2E0B7" w14:textId="77777777" w:rsidR="005F6C51" w:rsidRPr="00A84F54" w:rsidRDefault="005F6C51" w:rsidP="005F6C51">
      <w:pPr>
        <w:spacing w:after="0"/>
      </w:pPr>
    </w:p>
    <w:p w14:paraId="0693BBD4" w14:textId="77777777" w:rsidR="005F6C51" w:rsidRPr="00A84F54" w:rsidRDefault="005F6C51" w:rsidP="005F6C51">
      <w:pPr>
        <w:spacing w:after="0"/>
      </w:pPr>
    </w:p>
    <w:p w14:paraId="6C996458" w14:textId="77777777" w:rsidR="005F6C51" w:rsidRPr="00A84F54" w:rsidRDefault="005F6C51" w:rsidP="005F6C51">
      <w:pPr>
        <w:spacing w:after="0"/>
      </w:pPr>
    </w:p>
    <w:p w14:paraId="53AB63E0" w14:textId="77777777" w:rsidR="005F6C51" w:rsidRPr="00A84F54" w:rsidRDefault="005F6C51" w:rsidP="005F6C51">
      <w:pPr>
        <w:spacing w:after="0"/>
      </w:pPr>
    </w:p>
    <w:p w14:paraId="71237565" w14:textId="77777777" w:rsidR="005F6C51" w:rsidRPr="00A84F54" w:rsidRDefault="005F6C51" w:rsidP="005F6C51">
      <w:pPr>
        <w:spacing w:after="0"/>
      </w:pPr>
    </w:p>
    <w:p w14:paraId="785B888B" w14:textId="77777777" w:rsidR="005F6C51" w:rsidRPr="00A84F54" w:rsidRDefault="005F6C51" w:rsidP="005F6C51">
      <w:pPr>
        <w:spacing w:after="0"/>
      </w:pPr>
    </w:p>
    <w:p w14:paraId="6A922937" w14:textId="77777777" w:rsidR="005F6C51" w:rsidRPr="00A84F54" w:rsidRDefault="005F6C51" w:rsidP="005F6C51">
      <w:pPr>
        <w:spacing w:after="0"/>
      </w:pPr>
    </w:p>
    <w:p w14:paraId="04441267" w14:textId="77777777" w:rsidR="005F6C51" w:rsidRPr="00A84F54" w:rsidRDefault="005F6C51" w:rsidP="005F6C51">
      <w:pPr>
        <w:spacing w:after="0"/>
      </w:pPr>
    </w:p>
    <w:p w14:paraId="4282B0B7" w14:textId="77777777" w:rsidR="005F6C51" w:rsidRPr="00A84F54" w:rsidRDefault="005F6C51" w:rsidP="005F6C51">
      <w:pPr>
        <w:spacing w:after="0"/>
      </w:pPr>
    </w:p>
    <w:p w14:paraId="2AC23845" w14:textId="77777777" w:rsidR="005F6C51" w:rsidRPr="00A84F54" w:rsidRDefault="005F6C51" w:rsidP="005F6C51">
      <w:pPr>
        <w:spacing w:after="0"/>
      </w:pPr>
    </w:p>
    <w:p w14:paraId="77F57618" w14:textId="77777777" w:rsidR="005F6C51" w:rsidRPr="00A84F54" w:rsidRDefault="005F6C51" w:rsidP="005F6C51">
      <w:pPr>
        <w:spacing w:after="0"/>
      </w:pPr>
    </w:p>
    <w:p w14:paraId="1EC07E6B" w14:textId="77777777" w:rsidR="005F6C51" w:rsidRPr="00A84F54" w:rsidRDefault="005F6C51" w:rsidP="005F6C51">
      <w:pPr>
        <w:spacing w:after="0"/>
      </w:pPr>
    </w:p>
    <w:p w14:paraId="59BE808C" w14:textId="77777777" w:rsidR="005F6C51" w:rsidRPr="00A84F54" w:rsidRDefault="005F6C51" w:rsidP="005F6C51">
      <w:pPr>
        <w:spacing w:after="0"/>
      </w:pPr>
    </w:p>
    <w:p w14:paraId="7C56651B" w14:textId="77777777" w:rsidR="005F6C51" w:rsidRPr="00A84F54" w:rsidRDefault="005F6C51" w:rsidP="005F6C51">
      <w:pPr>
        <w:spacing w:after="0"/>
      </w:pPr>
    </w:p>
    <w:p w14:paraId="1971AC61" w14:textId="77777777" w:rsidR="005F6C51" w:rsidRPr="00A84F54" w:rsidRDefault="005F6C51" w:rsidP="005F6C51">
      <w:pPr>
        <w:spacing w:after="0"/>
      </w:pPr>
    </w:p>
    <w:p w14:paraId="38EECA8C" w14:textId="77777777" w:rsidR="005F6C51" w:rsidRPr="00A84F54" w:rsidRDefault="005F6C51" w:rsidP="005F6C51">
      <w:pPr>
        <w:spacing w:after="0"/>
      </w:pPr>
    </w:p>
    <w:p w14:paraId="3BDD3760" w14:textId="77777777" w:rsidR="005F6C51" w:rsidRPr="00A84F54" w:rsidRDefault="005F6C51" w:rsidP="005F6C51">
      <w:pPr>
        <w:spacing w:after="0"/>
      </w:pPr>
    </w:p>
    <w:p w14:paraId="30A22189" w14:textId="77777777" w:rsidR="005F6C51" w:rsidRPr="00A84F54" w:rsidRDefault="005F6C51" w:rsidP="005F6C51">
      <w:pPr>
        <w:spacing w:after="0"/>
      </w:pPr>
    </w:p>
    <w:p w14:paraId="56ED5F6F" w14:textId="77777777" w:rsidR="005F6C51" w:rsidRPr="00A84F54" w:rsidRDefault="005F6C51" w:rsidP="005F6C51">
      <w:pPr>
        <w:spacing w:after="0"/>
      </w:pPr>
    </w:p>
    <w:p w14:paraId="34778E28" w14:textId="77777777" w:rsidR="005F6C51" w:rsidRPr="00A84F54" w:rsidRDefault="005F6C51" w:rsidP="005F6C51">
      <w:pPr>
        <w:spacing w:after="0"/>
      </w:pPr>
    </w:p>
    <w:p w14:paraId="699566E0" w14:textId="77777777" w:rsidR="005F6C51" w:rsidRPr="00A84F54" w:rsidRDefault="005F6C51" w:rsidP="005F6C51">
      <w:pPr>
        <w:pStyle w:val="Ttulo1"/>
        <w:numPr>
          <w:ilvl w:val="0"/>
          <w:numId w:val="2"/>
        </w:numPr>
        <w:ind w:left="284" w:hanging="284"/>
        <w:rPr>
          <w:rFonts w:cstheme="minorHAnsi"/>
          <w:b/>
          <w:bCs/>
          <w:color w:val="3C7486"/>
          <w:sz w:val="26"/>
          <w:szCs w:val="26"/>
        </w:rPr>
      </w:pPr>
      <w:bookmarkStart w:id="2" w:name="_Toc82932714"/>
      <w:r>
        <w:rPr>
          <w:rFonts w:asciiTheme="minorHAnsi" w:hAnsiTheme="minorHAnsi"/>
          <w:b/>
          <w:bCs/>
          <w:color w:val="3C7486"/>
          <w:sz w:val="26"/>
          <w:szCs w:val="26"/>
        </w:rPr>
        <w:lastRenderedPageBreak/>
        <w:t>Detalles del documento estratégico</w:t>
      </w:r>
      <w:bookmarkEnd w:id="2"/>
    </w:p>
    <w:p w14:paraId="2398911E" w14:textId="77777777" w:rsidR="005F6C51" w:rsidRPr="00A84F54" w:rsidRDefault="005F6C51" w:rsidP="005F6C51">
      <w:pPr>
        <w:spacing w:after="0"/>
        <w:rPr>
          <w:i/>
          <w:iCs/>
          <w:color w:val="808080" w:themeColor="background1" w:themeShade="80"/>
        </w:rPr>
      </w:pPr>
    </w:p>
    <w:p w14:paraId="2F03FB66" w14:textId="77777777" w:rsidR="005F6C51" w:rsidRPr="0067755F" w:rsidRDefault="005F6C51" w:rsidP="0067755F">
      <w:pPr>
        <w:rPr>
          <w:i/>
          <w:iCs/>
          <w:color w:val="808080" w:themeColor="background1" w:themeShade="80"/>
        </w:rPr>
      </w:pPr>
      <w:r>
        <w:rPr>
          <w:i/>
          <w:iCs/>
          <w:color w:val="808080" w:themeColor="background1" w:themeShade="80"/>
        </w:rPr>
        <w:t xml:space="preserve">Por favor, introduzca los detalles del socio de proyecto, la región objetivo de la estrategia, el número de habitantes y las cifras de turismo (promediadas para los últimos 5 años). Además, incluya por favor una breve descripción de los objetivos de la estrategia, cómo tiene en cuenta problemas relacionados con el turismo local/regional/nacional, y cómo pretende abordarlos para tener un carácter más circular. </w:t>
      </w:r>
      <w:r>
        <w:rPr>
          <w:b/>
          <w:i/>
          <w:iCs/>
          <w:color w:val="7F7F7F"/>
        </w:rPr>
        <w:t>El número mínimo de caracteres para el apartado 1 es 1.800, y el máximo es 2.500 caracteres.</w:t>
      </w:r>
    </w:p>
    <w:tbl>
      <w:tblPr>
        <w:tblStyle w:val="Tablaconcuadrcula"/>
        <w:tblW w:w="0" w:type="auto"/>
        <w:tblLook w:val="04A0" w:firstRow="1" w:lastRow="0" w:firstColumn="1" w:lastColumn="0" w:noHBand="0" w:noVBand="1"/>
      </w:tblPr>
      <w:tblGrid>
        <w:gridCol w:w="9016"/>
      </w:tblGrid>
      <w:tr w:rsidR="00CD56DA" w:rsidRPr="00A84F54" w14:paraId="3F47825B" w14:textId="77777777" w:rsidTr="005F6C51">
        <w:tc>
          <w:tcPr>
            <w:tcW w:w="9016" w:type="dxa"/>
          </w:tcPr>
          <w:p w14:paraId="46D0472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3560C450" w14:textId="77777777" w:rsidR="005F6C51" w:rsidRPr="00A84F54" w:rsidRDefault="005F6C51" w:rsidP="005F6C51">
      <w:pPr>
        <w:spacing w:after="0"/>
        <w:rPr>
          <w:color w:val="808080" w:themeColor="background1" w:themeShade="80"/>
        </w:rPr>
      </w:pPr>
    </w:p>
    <w:p w14:paraId="5C57F013" w14:textId="77777777" w:rsidR="005F6C51" w:rsidRPr="00A84F54" w:rsidRDefault="005F6C51" w:rsidP="005F6C51">
      <w:pPr>
        <w:pStyle w:val="Ttulo1"/>
        <w:numPr>
          <w:ilvl w:val="0"/>
          <w:numId w:val="2"/>
        </w:numPr>
        <w:ind w:left="284" w:hanging="284"/>
        <w:rPr>
          <w:rFonts w:cstheme="minorHAnsi"/>
          <w:b/>
          <w:bCs/>
          <w:color w:val="3C7486"/>
          <w:sz w:val="26"/>
          <w:szCs w:val="26"/>
        </w:rPr>
      </w:pPr>
      <w:bookmarkStart w:id="3" w:name="_Toc71541020"/>
      <w:bookmarkStart w:id="4" w:name="_Toc71544106"/>
      <w:bookmarkStart w:id="5" w:name="_Toc71544181"/>
      <w:bookmarkStart w:id="6" w:name="_Toc71544459"/>
      <w:bookmarkStart w:id="7" w:name="_Toc71544501"/>
      <w:bookmarkStart w:id="8" w:name="_Toc82932715"/>
      <w:bookmarkEnd w:id="3"/>
      <w:bookmarkEnd w:id="4"/>
      <w:bookmarkEnd w:id="5"/>
      <w:bookmarkEnd w:id="6"/>
      <w:bookmarkEnd w:id="7"/>
      <w:r>
        <w:rPr>
          <w:rFonts w:asciiTheme="minorHAnsi" w:hAnsiTheme="minorHAnsi"/>
          <w:b/>
          <w:bCs/>
          <w:color w:val="3C7486"/>
          <w:sz w:val="26"/>
          <w:szCs w:val="26"/>
        </w:rPr>
        <w:t>Descripción del enfoque estratégico adoptado para abordar cada uno de los principios de INCIRCLE</w:t>
      </w:r>
      <w:bookmarkEnd w:id="8"/>
    </w:p>
    <w:p w14:paraId="34A1FFE4" w14:textId="77777777" w:rsidR="005F6C51" w:rsidRPr="00A84F54" w:rsidRDefault="005F6C51" w:rsidP="005F6C51">
      <w:pPr>
        <w:spacing w:after="0"/>
        <w:rPr>
          <w:color w:val="808080" w:themeColor="background1" w:themeShade="80"/>
        </w:rPr>
      </w:pPr>
    </w:p>
    <w:p w14:paraId="45E29263" w14:textId="77777777" w:rsidR="005F6C51" w:rsidRPr="0067755F" w:rsidRDefault="005F6C51" w:rsidP="0067755F">
      <w:pPr>
        <w:spacing w:after="0"/>
        <w:jc w:val="both"/>
        <w:rPr>
          <w:i/>
          <w:iCs/>
          <w:color w:val="808080" w:themeColor="background1" w:themeShade="80"/>
        </w:rPr>
      </w:pPr>
      <w:r>
        <w:rPr>
          <w:i/>
          <w:iCs/>
          <w:color w:val="808080" w:themeColor="background1" w:themeShade="80"/>
        </w:rPr>
        <w:t xml:space="preserve">Por favor, introduzca una descripción del enfoque estratégico adoptado y cómo la estrategia tiene en cuenta la aplicación de cada uno de los 5 principios de INCIRCLE integrándolos en los 4 pilares. </w:t>
      </w:r>
      <w:r>
        <w:rPr>
          <w:b/>
          <w:i/>
          <w:iCs/>
          <w:color w:val="7F7F7F"/>
        </w:rPr>
        <w:t>El número mínimo de caracteres para el apartado 2 es 1.800 y el máximo es 2.500 caracteres.</w:t>
      </w:r>
    </w:p>
    <w:p w14:paraId="2016C186" w14:textId="77777777" w:rsidR="005F6C51" w:rsidRPr="00A84F54" w:rsidRDefault="005F6C51" w:rsidP="005F6C51">
      <w:pPr>
        <w:spacing w:after="0"/>
        <w:rPr>
          <w:color w:val="808080" w:themeColor="background1" w:themeShade="80"/>
        </w:rPr>
      </w:pPr>
    </w:p>
    <w:p w14:paraId="240AF830" w14:textId="77777777" w:rsidR="005F6C51" w:rsidRPr="00A84F54" w:rsidRDefault="005F6C51" w:rsidP="005F6C51">
      <w:pPr>
        <w:pStyle w:val="Ttulo2"/>
        <w:rPr>
          <w:rFonts w:cstheme="minorHAnsi"/>
          <w:b/>
          <w:bCs/>
          <w:color w:val="3C7486"/>
          <w:sz w:val="24"/>
          <w:szCs w:val="24"/>
        </w:rPr>
      </w:pPr>
      <w:bookmarkStart w:id="9" w:name="_Toc82932716"/>
      <w:r>
        <w:rPr>
          <w:rFonts w:asciiTheme="minorHAnsi" w:hAnsiTheme="minorHAnsi"/>
          <w:b/>
          <w:bCs/>
          <w:color w:val="3C7486"/>
          <w:sz w:val="24"/>
          <w:szCs w:val="24"/>
        </w:rPr>
        <w:t>2.1 Reducir</w:t>
      </w:r>
      <w:bookmarkEnd w:id="9"/>
      <w:r>
        <w:rPr>
          <w:rFonts w:asciiTheme="minorHAnsi" w:hAnsiTheme="minorHAnsi"/>
          <w:b/>
          <w:bCs/>
          <w:color w:val="3C7486"/>
          <w:sz w:val="24"/>
          <w:szCs w:val="24"/>
        </w:rPr>
        <w:t xml:space="preserve"> </w:t>
      </w:r>
    </w:p>
    <w:p w14:paraId="53E0205A" w14:textId="77777777" w:rsidR="005F6C51" w:rsidRPr="00A84F54" w:rsidRDefault="00EF1CF5" w:rsidP="005F6C51">
      <w:pPr>
        <w:jc w:val="both"/>
        <w:rPr>
          <w:color w:val="7F7F7F" w:themeColor="text1" w:themeTint="80"/>
        </w:rPr>
      </w:pPr>
      <w:r>
        <w:rPr>
          <w:color w:val="7F7F7F" w:themeColor="text1" w:themeTint="80"/>
        </w:rPr>
        <w:t>El primer principio que define un modelo circular es diseñar sin residuos. De hecho, en un modelo como este los residuos no existen, por cuanto se considera como capital económico, natural y social, y por tanto se mantiene en uso durante el mayor tiempo posible. Las políticas de turismo pueden fomentar este principio, pensando acciones en las que la producción de residuos sea mínima, y el uso de recursos se optimice.</w:t>
      </w:r>
    </w:p>
    <w:tbl>
      <w:tblPr>
        <w:tblStyle w:val="Tablaconcuadrcula"/>
        <w:tblW w:w="0" w:type="auto"/>
        <w:tblLook w:val="04A0" w:firstRow="1" w:lastRow="0" w:firstColumn="1" w:lastColumn="0" w:noHBand="0" w:noVBand="1"/>
      </w:tblPr>
      <w:tblGrid>
        <w:gridCol w:w="8965"/>
      </w:tblGrid>
      <w:tr w:rsidR="00CD56DA" w:rsidRPr="00A84F54" w14:paraId="131A88E3" w14:textId="77777777" w:rsidTr="005F6C51">
        <w:trPr>
          <w:trHeight w:val="255"/>
        </w:trPr>
        <w:tc>
          <w:tcPr>
            <w:tcW w:w="8965" w:type="dxa"/>
          </w:tcPr>
          <w:p w14:paraId="58461182"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7C022C13" w14:textId="77777777" w:rsidR="005F6C51" w:rsidRPr="00A84F54" w:rsidRDefault="005F6C51" w:rsidP="005F6C51">
      <w:pPr>
        <w:spacing w:after="0"/>
      </w:pPr>
    </w:p>
    <w:p w14:paraId="7A61DD45" w14:textId="77777777" w:rsidR="005F6C51" w:rsidRPr="00A84F54" w:rsidRDefault="005F6C51" w:rsidP="005F6C51">
      <w:pPr>
        <w:pStyle w:val="Ttulo2"/>
        <w:rPr>
          <w:rFonts w:cstheme="minorHAnsi"/>
          <w:b/>
          <w:bCs/>
          <w:color w:val="3C7486"/>
          <w:sz w:val="24"/>
          <w:szCs w:val="24"/>
        </w:rPr>
      </w:pPr>
      <w:bookmarkStart w:id="10" w:name="_Toc82932717"/>
      <w:r>
        <w:rPr>
          <w:rFonts w:asciiTheme="minorHAnsi" w:hAnsiTheme="minorHAnsi"/>
          <w:b/>
          <w:bCs/>
          <w:color w:val="3C7486"/>
          <w:sz w:val="24"/>
          <w:szCs w:val="24"/>
        </w:rPr>
        <w:t>2.2 Regenerar</w:t>
      </w:r>
      <w:bookmarkEnd w:id="10"/>
      <w:r>
        <w:rPr>
          <w:rFonts w:asciiTheme="minorHAnsi" w:hAnsiTheme="minorHAnsi"/>
          <w:b/>
          <w:bCs/>
          <w:color w:val="3C7486"/>
          <w:sz w:val="24"/>
          <w:szCs w:val="24"/>
        </w:rPr>
        <w:t xml:space="preserve"> </w:t>
      </w:r>
    </w:p>
    <w:p w14:paraId="17729063" w14:textId="77777777" w:rsidR="005F6C51" w:rsidRPr="0067755F" w:rsidRDefault="00EF1CF5" w:rsidP="0067755F">
      <w:pPr>
        <w:jc w:val="both"/>
        <w:rPr>
          <w:color w:val="7F7F7F" w:themeColor="text1" w:themeTint="80"/>
        </w:rPr>
      </w:pPr>
      <w:r>
        <w:rPr>
          <w:color w:val="7F7F7F" w:themeColor="text1" w:themeTint="80"/>
        </w:rPr>
        <w:t>La idea que está detrás de este enfoque es, por un lado, optimizar el fondo de recursos haciendo circular los componentes y materiales de productos en los ciclos tanto técnicos como biológicos recogiéndolos y sustituyéndolos en cada nivel del reciclaje y, por otro, tratar de desmaterializar todo lo posible los recursos relacionados con el turismo a través de su virtualización. Por consiguiente, el turismo debería integrarse con otras actividades económicas, generando sinergias entre actividades turísticas y locales.</w:t>
      </w:r>
    </w:p>
    <w:tbl>
      <w:tblPr>
        <w:tblStyle w:val="Tablaconcuadrcula"/>
        <w:tblW w:w="0" w:type="auto"/>
        <w:tblLook w:val="04A0" w:firstRow="1" w:lastRow="0" w:firstColumn="1" w:lastColumn="0" w:noHBand="0" w:noVBand="1"/>
      </w:tblPr>
      <w:tblGrid>
        <w:gridCol w:w="9016"/>
      </w:tblGrid>
      <w:tr w:rsidR="00CD56DA" w:rsidRPr="00A84F54" w14:paraId="79558319" w14:textId="77777777" w:rsidTr="005F6C51">
        <w:tc>
          <w:tcPr>
            <w:tcW w:w="9016" w:type="dxa"/>
          </w:tcPr>
          <w:p w14:paraId="2119E43C"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609343DA" w14:textId="77777777" w:rsidR="005F6C51" w:rsidRPr="00A84F54" w:rsidRDefault="005F6C51" w:rsidP="005F6C51">
      <w:pPr>
        <w:spacing w:after="0"/>
        <w:rPr>
          <w:color w:val="808080" w:themeColor="background1" w:themeShade="80"/>
        </w:rPr>
      </w:pPr>
    </w:p>
    <w:p w14:paraId="0C9EE015" w14:textId="77777777" w:rsidR="005F6C51" w:rsidRPr="00A84F54" w:rsidRDefault="005F6C51" w:rsidP="005F6C51">
      <w:pPr>
        <w:pStyle w:val="Ttulo2"/>
        <w:rPr>
          <w:rFonts w:cstheme="minorHAnsi"/>
          <w:b/>
          <w:bCs/>
          <w:color w:val="3C7486"/>
          <w:sz w:val="24"/>
          <w:szCs w:val="24"/>
        </w:rPr>
      </w:pPr>
      <w:bookmarkStart w:id="11" w:name="_Toc82932718"/>
      <w:r>
        <w:rPr>
          <w:rFonts w:asciiTheme="minorHAnsi" w:hAnsiTheme="minorHAnsi"/>
          <w:b/>
          <w:bCs/>
          <w:color w:val="3C7486"/>
          <w:sz w:val="24"/>
          <w:szCs w:val="24"/>
        </w:rPr>
        <w:t>2.3 Repensar</w:t>
      </w:r>
      <w:bookmarkEnd w:id="11"/>
    </w:p>
    <w:p w14:paraId="46074FF5" w14:textId="77777777" w:rsidR="005F6C51" w:rsidRPr="00A84F54" w:rsidRDefault="00EF1CF5" w:rsidP="005F6C51">
      <w:pPr>
        <w:jc w:val="both"/>
        <w:rPr>
          <w:color w:val="808080" w:themeColor="background1" w:themeShade="80"/>
        </w:rPr>
      </w:pPr>
      <w:r>
        <w:rPr>
          <w:color w:val="7F7F7F" w:themeColor="text1" w:themeTint="80"/>
        </w:rPr>
        <w:t>El cumplimiento del principio de repensar se basa en una clara conciencia sobre los efectos que las decisiones determinan sobre los recursos a través de capitales, en todas las fases del ciclo de vida de productos y servicios. Debido a su naturaleza transversal, las políticas de turismo necesitan especialmente este tipo de planteamiento, que puede considerar todos los sectores sobre los que incide este fenómeno.</w:t>
      </w:r>
    </w:p>
    <w:tbl>
      <w:tblPr>
        <w:tblStyle w:val="Tablaconcuadrcula"/>
        <w:tblW w:w="0" w:type="auto"/>
        <w:tblLook w:val="04A0" w:firstRow="1" w:lastRow="0" w:firstColumn="1" w:lastColumn="0" w:noHBand="0" w:noVBand="1"/>
      </w:tblPr>
      <w:tblGrid>
        <w:gridCol w:w="9016"/>
      </w:tblGrid>
      <w:tr w:rsidR="00CD56DA" w:rsidRPr="00A84F54" w14:paraId="2AB27ABA" w14:textId="77777777" w:rsidTr="005F6C51">
        <w:tc>
          <w:tcPr>
            <w:tcW w:w="9016" w:type="dxa"/>
          </w:tcPr>
          <w:p w14:paraId="21934B0A"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1C1AFEF9" w14:textId="77777777" w:rsidR="005F6C51" w:rsidRPr="00A84F54" w:rsidRDefault="005F6C51" w:rsidP="005F6C51">
      <w:pPr>
        <w:spacing w:after="0"/>
        <w:rPr>
          <w:color w:val="808080" w:themeColor="background1" w:themeShade="80"/>
        </w:rPr>
      </w:pPr>
    </w:p>
    <w:p w14:paraId="52B46249" w14:textId="77777777" w:rsidR="005F6C51" w:rsidRPr="00A84F54" w:rsidRDefault="005F6C51" w:rsidP="005F6C51">
      <w:pPr>
        <w:pStyle w:val="Ttulo2"/>
        <w:rPr>
          <w:rFonts w:cstheme="minorHAnsi"/>
          <w:b/>
          <w:bCs/>
          <w:color w:val="3C7486"/>
        </w:rPr>
      </w:pPr>
      <w:bookmarkStart w:id="12" w:name="_Toc82932719"/>
      <w:r>
        <w:rPr>
          <w:rFonts w:asciiTheme="minorHAnsi" w:hAnsiTheme="minorHAnsi"/>
          <w:b/>
          <w:bCs/>
          <w:color w:val="3C7486"/>
          <w:sz w:val="24"/>
          <w:szCs w:val="24"/>
        </w:rPr>
        <w:lastRenderedPageBreak/>
        <w:t>2.4 Innovar</w:t>
      </w:r>
      <w:bookmarkEnd w:id="12"/>
    </w:p>
    <w:p w14:paraId="6D2B5D76" w14:textId="77777777" w:rsidR="005F6C51" w:rsidRPr="00A84F54" w:rsidRDefault="00EF1CF5" w:rsidP="005F6C51">
      <w:pPr>
        <w:jc w:val="both"/>
        <w:rPr>
          <w:color w:val="808080" w:themeColor="background1" w:themeShade="80"/>
        </w:rPr>
      </w:pPr>
      <w:bookmarkStart w:id="13" w:name="_Hlk69116651"/>
      <w:r>
        <w:rPr>
          <w:color w:val="7F7F7F" w:themeColor="text1" w:themeTint="80"/>
        </w:rPr>
        <w:t>Tener una visión a largo plazo es una necesidad, ya que inspira explícita e implícitamente las acciones individuales. Las políticas locales circulares deberían inspirarse en la visión a largo plazo del Acuerdo Ecológico Europeo de la Comisión Europea y ser claramente innovadoras, utilizando ideas o métodos nuevos, previendo diferentes escenarios y haciendo sitio a más desarrollos locales.</w:t>
      </w:r>
      <w:bookmarkEnd w:id="13"/>
    </w:p>
    <w:tbl>
      <w:tblPr>
        <w:tblStyle w:val="Tablaconcuadrcula"/>
        <w:tblW w:w="0" w:type="auto"/>
        <w:tblLook w:val="04A0" w:firstRow="1" w:lastRow="0" w:firstColumn="1" w:lastColumn="0" w:noHBand="0" w:noVBand="1"/>
      </w:tblPr>
      <w:tblGrid>
        <w:gridCol w:w="9016"/>
      </w:tblGrid>
      <w:tr w:rsidR="00CD56DA" w:rsidRPr="00A84F54" w14:paraId="21543752" w14:textId="77777777" w:rsidTr="005F6C51">
        <w:tc>
          <w:tcPr>
            <w:tcW w:w="9016" w:type="dxa"/>
          </w:tcPr>
          <w:p w14:paraId="33AD7AF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36DAFE7C" w14:textId="77777777" w:rsidR="005F6C51" w:rsidRPr="00A84F54" w:rsidRDefault="005F6C51" w:rsidP="005F6C51">
      <w:pPr>
        <w:spacing w:after="0"/>
        <w:rPr>
          <w:color w:val="808080" w:themeColor="background1" w:themeShade="80"/>
        </w:rPr>
      </w:pPr>
    </w:p>
    <w:p w14:paraId="0A61AFA5" w14:textId="77777777" w:rsidR="005F6C51" w:rsidRPr="00A84F54" w:rsidRDefault="005F6C51" w:rsidP="005F6C51">
      <w:pPr>
        <w:pStyle w:val="Ttulo2"/>
        <w:rPr>
          <w:rFonts w:cstheme="minorHAnsi"/>
          <w:b/>
          <w:bCs/>
          <w:color w:val="3C7486"/>
          <w:sz w:val="24"/>
          <w:szCs w:val="24"/>
        </w:rPr>
      </w:pPr>
      <w:bookmarkStart w:id="14" w:name="_Toc82932720"/>
      <w:r>
        <w:rPr>
          <w:rFonts w:asciiTheme="minorHAnsi" w:hAnsiTheme="minorHAnsi"/>
          <w:b/>
          <w:bCs/>
          <w:color w:val="3C7486"/>
          <w:sz w:val="24"/>
          <w:szCs w:val="24"/>
        </w:rPr>
        <w:t>2.5 Revalorizar</w:t>
      </w:r>
      <w:bookmarkEnd w:id="14"/>
    </w:p>
    <w:p w14:paraId="609C0330" w14:textId="77777777" w:rsidR="005F6C51" w:rsidRPr="00A84F54" w:rsidRDefault="00EF1CF5" w:rsidP="005F6C51">
      <w:pPr>
        <w:jc w:val="both"/>
        <w:rPr>
          <w:color w:val="808080" w:themeColor="background1" w:themeShade="80"/>
        </w:rPr>
      </w:pPr>
      <w:r>
        <w:rPr>
          <w:color w:val="7F7F7F" w:themeColor="text1" w:themeTint="80"/>
        </w:rPr>
        <w:t>Este principio se refiere a la capacidad de los responsables para mantener el valor de los recursos y productos a través de diferentes ciclos económicos. Este principio requiere específicamente aumentar la capacidad global de los ciclos para reciclar. El reciclaje podría referirse al proceso de convertir materias primas secundarias/subproductos en nuevos materiales, componentes o productos de mejor calidad, funcionalidad aumentada y/o valor más elevado.</w:t>
      </w:r>
    </w:p>
    <w:tbl>
      <w:tblPr>
        <w:tblStyle w:val="Tablaconcuadrcula"/>
        <w:tblW w:w="0" w:type="auto"/>
        <w:tblLook w:val="04A0" w:firstRow="1" w:lastRow="0" w:firstColumn="1" w:lastColumn="0" w:noHBand="0" w:noVBand="1"/>
      </w:tblPr>
      <w:tblGrid>
        <w:gridCol w:w="9016"/>
      </w:tblGrid>
      <w:tr w:rsidR="00CD56DA" w:rsidRPr="00A84F54" w14:paraId="33A22DD7" w14:textId="77777777" w:rsidTr="005F6C51">
        <w:tc>
          <w:tcPr>
            <w:tcW w:w="9016" w:type="dxa"/>
          </w:tcPr>
          <w:p w14:paraId="5C3335C2"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6FC56D31" w14:textId="77777777" w:rsidR="005F6C51" w:rsidRPr="00A84F54" w:rsidRDefault="005F6C51" w:rsidP="005F6C51">
      <w:pPr>
        <w:spacing w:after="0"/>
        <w:rPr>
          <w:b/>
          <w:bCs/>
          <w:color w:val="808080" w:themeColor="background1" w:themeShade="80"/>
        </w:rPr>
      </w:pPr>
    </w:p>
    <w:p w14:paraId="03FAD3B6" w14:textId="77777777" w:rsidR="005F6C51" w:rsidRPr="00A84F54" w:rsidRDefault="005F6C51" w:rsidP="005F6C51">
      <w:pPr>
        <w:pStyle w:val="Ttulo1"/>
        <w:numPr>
          <w:ilvl w:val="0"/>
          <w:numId w:val="2"/>
        </w:numPr>
        <w:ind w:left="284" w:hanging="284"/>
        <w:rPr>
          <w:rFonts w:asciiTheme="minorHAnsi" w:hAnsiTheme="minorHAnsi" w:cstheme="minorHAnsi"/>
          <w:b/>
          <w:bCs/>
          <w:color w:val="3C7486"/>
          <w:sz w:val="26"/>
          <w:szCs w:val="26"/>
        </w:rPr>
      </w:pPr>
      <w:bookmarkStart w:id="15" w:name="_Toc82932721"/>
      <w:r>
        <w:rPr>
          <w:rFonts w:asciiTheme="minorHAnsi" w:hAnsiTheme="minorHAnsi"/>
          <w:b/>
          <w:bCs/>
          <w:color w:val="3C7486"/>
          <w:sz w:val="26"/>
          <w:szCs w:val="26"/>
        </w:rPr>
        <w:t>Detalles de las medidas bajo los ámbitos políticos sectoriales de cada uno de los cuatro pilares de INCIRCLE que se incluyen en la estrategia</w:t>
      </w:r>
      <w:bookmarkEnd w:id="15"/>
    </w:p>
    <w:p w14:paraId="4898979A" w14:textId="77777777" w:rsidR="005F6C51" w:rsidRPr="00A84F54" w:rsidRDefault="005F6C51" w:rsidP="005F6C51">
      <w:pPr>
        <w:pStyle w:val="Textonotapie"/>
        <w:jc w:val="both"/>
        <w:rPr>
          <w:color w:val="7F7F7F" w:themeColor="text1" w:themeTint="80"/>
        </w:rPr>
      </w:pPr>
    </w:p>
    <w:p w14:paraId="20FCC869" w14:textId="77777777" w:rsidR="00DB29E4" w:rsidRPr="00CD56DA" w:rsidRDefault="005F6C51" w:rsidP="005F6C51">
      <w:pPr>
        <w:pStyle w:val="Textonotapie"/>
        <w:jc w:val="both"/>
        <w:rPr>
          <w:i/>
          <w:iCs/>
          <w:color w:val="808080" w:themeColor="background1" w:themeShade="80"/>
          <w:u w:val="single"/>
        </w:rPr>
      </w:pPr>
      <w:r>
        <w:rPr>
          <w:color w:val="7F7F7F" w:themeColor="text1" w:themeTint="80"/>
          <w:sz w:val="22"/>
          <w:szCs w:val="22"/>
        </w:rPr>
        <w:t xml:space="preserve">Los apartados siguientes se centrarán en las diversas medidas para los pilares de agua, energía, residuos y movilidad, que apoyan la ejecución de la estrategia. Se puede encontrar una explicación más exhaustiva de estas medidas de políticas sectoriales en el documento Informe sobre el Paquete de Evaluación. Hay que señalar que se tiene en cuenta la posibilidad de solapamiento y repetición de medidas entre los cuatro pilares y/o el enfoque horizontal, y no hay ningún problema en repetir tales medidas. </w:t>
      </w:r>
      <w:r>
        <w:rPr>
          <w:b/>
          <w:bCs/>
          <w:i/>
          <w:iCs/>
          <w:color w:val="808080" w:themeColor="background1" w:themeShade="80"/>
          <w:sz w:val="22"/>
          <w:szCs w:val="22"/>
          <w:u w:val="single"/>
        </w:rPr>
        <w:t>Añada filas adicionales en las tablas siguientes según el número de medidas (en caso necesario).</w:t>
      </w:r>
    </w:p>
    <w:p w14:paraId="1CA13957" w14:textId="77777777" w:rsidR="00CD56DA" w:rsidRPr="00A84F54" w:rsidRDefault="00CD56DA" w:rsidP="00A37B06"/>
    <w:p w14:paraId="7021863C" w14:textId="77777777" w:rsidR="005F6C51" w:rsidRDefault="005F6C51" w:rsidP="003168AD">
      <w:pPr>
        <w:pStyle w:val="Ttulo2"/>
        <w:numPr>
          <w:ilvl w:val="1"/>
          <w:numId w:val="2"/>
        </w:numPr>
        <w:rPr>
          <w:rFonts w:asciiTheme="minorHAnsi" w:hAnsiTheme="minorHAnsi" w:cstheme="minorHAnsi"/>
          <w:b/>
          <w:bCs/>
          <w:color w:val="3C7486"/>
          <w:sz w:val="24"/>
          <w:szCs w:val="24"/>
        </w:rPr>
      </w:pPr>
      <w:bookmarkStart w:id="16" w:name="_Toc82932722"/>
      <w:r>
        <w:rPr>
          <w:rFonts w:asciiTheme="minorHAnsi" w:hAnsiTheme="minorHAnsi"/>
          <w:b/>
          <w:bCs/>
          <w:color w:val="3C7486"/>
          <w:sz w:val="24"/>
          <w:szCs w:val="24"/>
        </w:rPr>
        <w:t>Sector del Agua</w:t>
      </w:r>
      <w:bookmarkEnd w:id="16"/>
    </w:p>
    <w:p w14:paraId="51279E83" w14:textId="77777777" w:rsidR="003168AD" w:rsidRPr="003168AD" w:rsidRDefault="003168AD" w:rsidP="00862A25">
      <w:pPr>
        <w:spacing w:after="0"/>
      </w:pPr>
    </w:p>
    <w:p w14:paraId="77F8E506" w14:textId="77777777" w:rsidR="005F6C51" w:rsidRPr="0067755F" w:rsidRDefault="005F6C51" w:rsidP="0067755F">
      <w:pPr>
        <w:pStyle w:val="Ttulo3"/>
        <w:numPr>
          <w:ilvl w:val="2"/>
          <w:numId w:val="2"/>
        </w:numPr>
        <w:spacing w:after="240"/>
        <w:rPr>
          <w:rFonts w:asciiTheme="minorHAnsi" w:hAnsiTheme="minorHAnsi" w:cstheme="minorHAnsi"/>
          <w:b/>
          <w:bCs/>
          <w:color w:val="3C7486"/>
          <w:sz w:val="22"/>
          <w:szCs w:val="22"/>
        </w:rPr>
      </w:pPr>
      <w:bookmarkStart w:id="17" w:name="_Toc82932723"/>
      <w:r>
        <w:rPr>
          <w:rFonts w:asciiTheme="minorHAnsi" w:hAnsiTheme="minorHAnsi"/>
          <w:b/>
          <w:bCs/>
          <w:color w:val="3C7486"/>
          <w:sz w:val="22"/>
          <w:szCs w:val="22"/>
        </w:rPr>
        <w:t>Medidas que abordan la eficiencia del uso de agua/gestión de la demanda de agua</w:t>
      </w:r>
      <w:bookmarkEnd w:id="17"/>
    </w:p>
    <w:tbl>
      <w:tblPr>
        <w:tblStyle w:val="Tablaconcuadrcula"/>
        <w:tblW w:w="0" w:type="auto"/>
        <w:tblLook w:val="04A0" w:firstRow="1" w:lastRow="0" w:firstColumn="1" w:lastColumn="0" w:noHBand="0" w:noVBand="1"/>
      </w:tblPr>
      <w:tblGrid>
        <w:gridCol w:w="413"/>
        <w:gridCol w:w="1868"/>
        <w:gridCol w:w="1424"/>
        <w:gridCol w:w="1425"/>
        <w:gridCol w:w="1425"/>
        <w:gridCol w:w="1215"/>
        <w:gridCol w:w="1246"/>
      </w:tblGrid>
      <w:tr w:rsidR="005F6C51" w:rsidRPr="00A84F54" w14:paraId="189AD115" w14:textId="77777777" w:rsidTr="005F6C51">
        <w:tc>
          <w:tcPr>
            <w:tcW w:w="396" w:type="dxa"/>
            <w:shd w:val="clear" w:color="auto" w:fill="D9D9D9" w:themeFill="background1" w:themeFillShade="D9"/>
          </w:tcPr>
          <w:p w14:paraId="2277046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5" w:type="dxa"/>
            <w:shd w:val="clear" w:color="auto" w:fill="D9D9D9" w:themeFill="background1" w:themeFillShade="D9"/>
          </w:tcPr>
          <w:p w14:paraId="4AF19D2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32265C3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r w:rsidRPr="00A84F54">
              <w:rPr>
                <w:rStyle w:val="Refdenotaalpie"/>
                <w:b/>
                <w:bCs/>
                <w:color w:val="808080" w:themeColor="background1" w:themeShade="80"/>
                <w:sz w:val="18"/>
                <w:szCs w:val="18"/>
              </w:rPr>
              <w:footnoteReference w:id="1"/>
            </w:r>
          </w:p>
        </w:tc>
        <w:tc>
          <w:tcPr>
            <w:tcW w:w="1427" w:type="dxa"/>
            <w:shd w:val="clear" w:color="auto" w:fill="D9D9D9" w:themeFill="background1" w:themeFillShade="D9"/>
          </w:tcPr>
          <w:p w14:paraId="04ACD10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74DA9BC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7" w:type="dxa"/>
            <w:shd w:val="clear" w:color="auto" w:fill="D9D9D9" w:themeFill="background1" w:themeFillShade="D9"/>
          </w:tcPr>
          <w:p w14:paraId="0196222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7" w:type="dxa"/>
            <w:shd w:val="clear" w:color="auto" w:fill="D9D9D9" w:themeFill="background1" w:themeFillShade="D9"/>
          </w:tcPr>
          <w:p w14:paraId="77A88F9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02D5CC78" w14:textId="77777777" w:rsidTr="005F6C51">
        <w:tc>
          <w:tcPr>
            <w:tcW w:w="396" w:type="dxa"/>
          </w:tcPr>
          <w:p w14:paraId="0653DD7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5" w:type="dxa"/>
          </w:tcPr>
          <w:p w14:paraId="5A64A321" w14:textId="77777777" w:rsidR="00DE1FD3" w:rsidRPr="003168AD" w:rsidRDefault="00DE1FD3" w:rsidP="00DE1FD3">
            <w:pPr>
              <w:rPr>
                <w:rFonts w:cstheme="minorHAnsi"/>
                <w:color w:val="7F7F7F"/>
                <w:sz w:val="18"/>
                <w:szCs w:val="18"/>
              </w:rPr>
            </w:pPr>
            <w:r>
              <w:rPr>
                <w:color w:val="7F7F7F"/>
                <w:sz w:val="18"/>
                <w:szCs w:val="18"/>
              </w:rPr>
              <w:t>&lt;texto&gt;</w:t>
            </w:r>
          </w:p>
        </w:tc>
        <w:tc>
          <w:tcPr>
            <w:tcW w:w="1427" w:type="dxa"/>
          </w:tcPr>
          <w:p w14:paraId="61D314F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79D7F163"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6C5462D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7" w:type="dxa"/>
          </w:tcPr>
          <w:p w14:paraId="7C61BAE2"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7" w:type="dxa"/>
          </w:tcPr>
          <w:p w14:paraId="4C4B610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5F11CE4A" w14:textId="77777777" w:rsidR="005F6C51" w:rsidRPr="00A84F54" w:rsidRDefault="005F6C51" w:rsidP="005F6C51">
      <w:pPr>
        <w:spacing w:after="0"/>
        <w:rPr>
          <w:color w:val="808080" w:themeColor="background1" w:themeShade="80"/>
        </w:rPr>
      </w:pPr>
    </w:p>
    <w:p w14:paraId="4923DDA7" w14:textId="77777777" w:rsidR="005F6C51" w:rsidRPr="0067755F" w:rsidRDefault="005F6C51" w:rsidP="0067755F">
      <w:pPr>
        <w:rPr>
          <w:i/>
          <w:iCs/>
          <w:color w:val="808080" w:themeColor="background1" w:themeShade="80"/>
        </w:rPr>
      </w:pPr>
      <w:r>
        <w:rPr>
          <w:i/>
          <w:iCs/>
          <w:color w:val="808080" w:themeColor="background1" w:themeShade="80"/>
        </w:rPr>
        <w:t>Por favor, incluya una breve descripción (&lt;50 palabras) de cada medida incluida bajo la tabla anterior.</w:t>
      </w:r>
    </w:p>
    <w:tbl>
      <w:tblPr>
        <w:tblStyle w:val="Tablaconcuadrcula"/>
        <w:tblW w:w="0" w:type="auto"/>
        <w:tblLook w:val="04A0" w:firstRow="1" w:lastRow="0" w:firstColumn="1" w:lastColumn="0" w:noHBand="0" w:noVBand="1"/>
      </w:tblPr>
      <w:tblGrid>
        <w:gridCol w:w="413"/>
        <w:gridCol w:w="2498"/>
        <w:gridCol w:w="6105"/>
      </w:tblGrid>
      <w:tr w:rsidR="005F6C51" w:rsidRPr="00A84F54" w14:paraId="27E957A3" w14:textId="77777777" w:rsidTr="005F6C51">
        <w:tc>
          <w:tcPr>
            <w:tcW w:w="308" w:type="dxa"/>
            <w:shd w:val="clear" w:color="auto" w:fill="D9D9D9" w:themeFill="background1" w:themeFillShade="D9"/>
          </w:tcPr>
          <w:p w14:paraId="7FFB284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614633F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5D447FD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4E2B6A1D" w14:textId="77777777" w:rsidTr="005F6C51">
        <w:tc>
          <w:tcPr>
            <w:tcW w:w="308" w:type="dxa"/>
          </w:tcPr>
          <w:p w14:paraId="3DD3DDB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03ED4C43"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4193623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7292B2B9" w14:textId="77777777" w:rsidR="005F6C51" w:rsidRPr="00A84F54" w:rsidRDefault="005F6C51" w:rsidP="005F6C51">
      <w:pPr>
        <w:spacing w:after="0"/>
        <w:rPr>
          <w:color w:val="808080" w:themeColor="background1" w:themeShade="80"/>
        </w:rPr>
      </w:pPr>
    </w:p>
    <w:p w14:paraId="00DF5B65" w14:textId="77777777" w:rsidR="005F6C51" w:rsidRPr="00A84F54" w:rsidRDefault="005F6C51" w:rsidP="005F6C51">
      <w:pPr>
        <w:pStyle w:val="Ttulo3"/>
        <w:rPr>
          <w:rFonts w:cstheme="minorHAnsi"/>
          <w:b/>
          <w:bCs/>
          <w:sz w:val="28"/>
          <w:szCs w:val="28"/>
        </w:rPr>
      </w:pPr>
      <w:bookmarkStart w:id="18" w:name="_Toc82932724"/>
      <w:r>
        <w:rPr>
          <w:rFonts w:asciiTheme="minorHAnsi" w:hAnsiTheme="minorHAnsi"/>
          <w:b/>
          <w:bCs/>
          <w:color w:val="3C7486"/>
          <w:sz w:val="22"/>
          <w:szCs w:val="22"/>
        </w:rPr>
        <w:lastRenderedPageBreak/>
        <w:t>3.1.2 Medidas dirigidas a la reutilización de agua y otros sistemas alternativos de producción de agua</w:t>
      </w:r>
      <w:bookmarkEnd w:id="18"/>
      <w:r>
        <w:rPr>
          <w:rFonts w:asciiTheme="minorHAnsi" w:hAnsiTheme="minorHAnsi"/>
          <w:b/>
          <w:bCs/>
          <w:color w:val="3C7486"/>
          <w:sz w:val="22"/>
          <w:szCs w:val="22"/>
        </w:rPr>
        <w:t xml:space="preserve"> </w:t>
      </w:r>
    </w:p>
    <w:p w14:paraId="13C1F2A8" w14:textId="77777777" w:rsidR="005F6C51" w:rsidRPr="00A84F54" w:rsidRDefault="005F6C51" w:rsidP="005F6C51">
      <w:pPr>
        <w:spacing w:after="0"/>
        <w:rPr>
          <w:color w:val="808080" w:themeColor="background1" w:themeShade="80"/>
        </w:rPr>
      </w:pPr>
    </w:p>
    <w:p w14:paraId="1286DD05" w14:textId="77777777" w:rsidR="005F6C51" w:rsidRPr="0067755F" w:rsidRDefault="005F6C51" w:rsidP="0067755F">
      <w:pPr>
        <w:jc w:val="both"/>
        <w:rPr>
          <w:i/>
          <w:iCs/>
          <w:color w:val="808080" w:themeColor="background1" w:themeShade="80"/>
        </w:rPr>
      </w:pPr>
      <w:r>
        <w:rPr>
          <w:i/>
          <w:iCs/>
          <w:color w:val="808080" w:themeColor="background1" w:themeShade="80"/>
        </w:rPr>
        <w:t>Por favor, introduzca los detalles de las medidas incluidas en la estrategia, dirigidas a la reutilización de agua y otros sistemas alternativos de producción de agua,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1434967E" w14:textId="77777777" w:rsidTr="005F6C51">
        <w:tc>
          <w:tcPr>
            <w:tcW w:w="396" w:type="dxa"/>
            <w:shd w:val="clear" w:color="auto" w:fill="D9D9D9" w:themeFill="background1" w:themeFillShade="D9"/>
          </w:tcPr>
          <w:p w14:paraId="5AD9BA7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6DD2EE1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5004A06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5C8A642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4431637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35C0CB2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403D8C1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5F6C51" w:rsidRPr="00A84F54" w14:paraId="424D9246" w14:textId="77777777" w:rsidTr="005F6C51">
        <w:tc>
          <w:tcPr>
            <w:tcW w:w="396" w:type="dxa"/>
          </w:tcPr>
          <w:p w14:paraId="407E1978"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1</w:t>
            </w:r>
          </w:p>
        </w:tc>
        <w:tc>
          <w:tcPr>
            <w:tcW w:w="1873" w:type="dxa"/>
          </w:tcPr>
          <w:p w14:paraId="40A3E530"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&lt;texto&gt;</w:t>
            </w:r>
          </w:p>
        </w:tc>
        <w:tc>
          <w:tcPr>
            <w:tcW w:w="1427" w:type="dxa"/>
          </w:tcPr>
          <w:p w14:paraId="6A9C3F0C"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072B9CAF"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&lt;Unidad&gt;</w:t>
            </w:r>
          </w:p>
        </w:tc>
        <w:tc>
          <w:tcPr>
            <w:tcW w:w="1427" w:type="dxa"/>
          </w:tcPr>
          <w:p w14:paraId="2F269993"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&lt;Cantidad&gt;</w:t>
            </w:r>
          </w:p>
        </w:tc>
        <w:tc>
          <w:tcPr>
            <w:tcW w:w="1218" w:type="dxa"/>
          </w:tcPr>
          <w:p w14:paraId="76DE787C"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&lt;Euros&gt;</w:t>
            </w:r>
          </w:p>
        </w:tc>
        <w:tc>
          <w:tcPr>
            <w:tcW w:w="1248" w:type="dxa"/>
          </w:tcPr>
          <w:p w14:paraId="4FC13651"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&lt;Principio&gt;</w:t>
            </w:r>
          </w:p>
        </w:tc>
      </w:tr>
    </w:tbl>
    <w:p w14:paraId="34F160E5" w14:textId="77777777" w:rsidR="005F6C51" w:rsidRPr="00A84F54" w:rsidRDefault="005F6C51" w:rsidP="005F6C51">
      <w:pPr>
        <w:spacing w:after="0"/>
        <w:rPr>
          <w:color w:val="808080" w:themeColor="background1" w:themeShade="80"/>
        </w:rPr>
      </w:pPr>
    </w:p>
    <w:p w14:paraId="2B1F0663" w14:textId="77777777" w:rsidR="005F6C51" w:rsidRPr="0067755F" w:rsidRDefault="005F6C51" w:rsidP="0067755F">
      <w:pPr>
        <w:rPr>
          <w:i/>
          <w:iCs/>
          <w:color w:val="808080" w:themeColor="background1" w:themeShade="80"/>
        </w:rPr>
      </w:pPr>
      <w:r>
        <w:rPr>
          <w:i/>
          <w:iCs/>
          <w:color w:val="808080" w:themeColor="background1" w:themeShade="80"/>
        </w:rPr>
        <w:t>Por favor, incluya una breve descripción (&lt;50 palabras) de cada medida incluida bajo la tabla anterior.</w:t>
      </w:r>
    </w:p>
    <w:tbl>
      <w:tblPr>
        <w:tblStyle w:val="Tablaconcuadrcula"/>
        <w:tblW w:w="0" w:type="auto"/>
        <w:tblLook w:val="04A0" w:firstRow="1" w:lastRow="0" w:firstColumn="1" w:lastColumn="0" w:noHBand="0" w:noVBand="1"/>
      </w:tblPr>
      <w:tblGrid>
        <w:gridCol w:w="413"/>
        <w:gridCol w:w="2498"/>
        <w:gridCol w:w="6105"/>
      </w:tblGrid>
      <w:tr w:rsidR="005F6C51" w:rsidRPr="00A84F54" w14:paraId="5C285F5A" w14:textId="77777777" w:rsidTr="00DB29E4">
        <w:tc>
          <w:tcPr>
            <w:tcW w:w="308" w:type="dxa"/>
            <w:shd w:val="clear" w:color="auto" w:fill="D9D9D9" w:themeFill="background1" w:themeFillShade="D9"/>
          </w:tcPr>
          <w:p w14:paraId="6044CB9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4A4378E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1983463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2527CCFE" w14:textId="77777777" w:rsidTr="00DB29E4">
        <w:tc>
          <w:tcPr>
            <w:tcW w:w="308" w:type="dxa"/>
          </w:tcPr>
          <w:p w14:paraId="13DED737"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66F31273"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1617ABD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02EFF21C" w14:textId="77777777" w:rsidR="005F6C51" w:rsidRPr="00A84F54" w:rsidRDefault="005F6C51" w:rsidP="005F6C51">
      <w:pPr>
        <w:spacing w:after="0"/>
        <w:rPr>
          <w:color w:val="808080" w:themeColor="background1" w:themeShade="80"/>
        </w:rPr>
      </w:pPr>
    </w:p>
    <w:p w14:paraId="4A27DABD" w14:textId="77777777" w:rsidR="005F6C51" w:rsidRPr="00A84F54" w:rsidRDefault="005F6C51" w:rsidP="005F6C51">
      <w:pPr>
        <w:pStyle w:val="Ttulo3"/>
        <w:rPr>
          <w:rFonts w:cstheme="minorHAnsi"/>
          <w:b/>
          <w:bCs/>
        </w:rPr>
      </w:pPr>
      <w:bookmarkStart w:id="19" w:name="_Toc82932725"/>
      <w:r>
        <w:rPr>
          <w:rFonts w:asciiTheme="minorHAnsi" w:hAnsiTheme="minorHAnsi"/>
          <w:b/>
          <w:bCs/>
          <w:color w:val="3C7486"/>
          <w:sz w:val="22"/>
          <w:szCs w:val="22"/>
        </w:rPr>
        <w:t>3.1.3 Otras medidas pertinentes</w:t>
      </w:r>
      <w:bookmarkEnd w:id="19"/>
    </w:p>
    <w:p w14:paraId="75FF51D6" w14:textId="77777777" w:rsidR="005F6C51" w:rsidRPr="00A84F54" w:rsidRDefault="005F6C51" w:rsidP="005F6C51">
      <w:pPr>
        <w:spacing w:after="0"/>
        <w:jc w:val="both"/>
        <w:rPr>
          <w:color w:val="808080" w:themeColor="background1" w:themeShade="80"/>
        </w:rPr>
      </w:pPr>
    </w:p>
    <w:p w14:paraId="5EF37308" w14:textId="77777777" w:rsidR="005F6C51" w:rsidRPr="0067755F" w:rsidRDefault="005F6C51" w:rsidP="0067755F">
      <w:pPr>
        <w:jc w:val="both"/>
        <w:rPr>
          <w:i/>
          <w:iCs/>
          <w:color w:val="808080" w:themeColor="background1" w:themeShade="80"/>
        </w:rPr>
      </w:pPr>
      <w:r>
        <w:rPr>
          <w:i/>
          <w:iCs/>
          <w:color w:val="808080" w:themeColor="background1" w:themeShade="80"/>
        </w:rPr>
        <w:t>Por favor, introduzca los detalles de otras medidas incluidas en la estrategia que están relacionadas con el sector del agua,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66B910C3" w14:textId="77777777" w:rsidTr="005F6C51">
        <w:tc>
          <w:tcPr>
            <w:tcW w:w="396" w:type="dxa"/>
            <w:shd w:val="clear" w:color="auto" w:fill="D9D9D9" w:themeFill="background1" w:themeFillShade="D9"/>
          </w:tcPr>
          <w:p w14:paraId="3C90D02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1A8E1E4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592BF61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068C8C9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58FAA4E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2295B55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6459DE7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3CA6E7AD" w14:textId="77777777" w:rsidTr="005F6C51">
        <w:tc>
          <w:tcPr>
            <w:tcW w:w="396" w:type="dxa"/>
          </w:tcPr>
          <w:p w14:paraId="64C5013F"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74CDCA1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15CFC0E2"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5E276BC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295F7F2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4F9EA3CF"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13FF1A7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6A12A446" w14:textId="77777777" w:rsidR="005F6C51" w:rsidRPr="00A84F54" w:rsidRDefault="005F6C51" w:rsidP="005F6C51">
      <w:pPr>
        <w:spacing w:after="0"/>
        <w:rPr>
          <w:color w:val="808080" w:themeColor="background1" w:themeShade="80"/>
        </w:rPr>
      </w:pPr>
    </w:p>
    <w:p w14:paraId="6834F5C2" w14:textId="77777777" w:rsidR="009A3333" w:rsidRPr="0067755F" w:rsidRDefault="005F6C51" w:rsidP="0067755F">
      <w:pPr>
        <w:rPr>
          <w:i/>
          <w:iCs/>
          <w:color w:val="808080" w:themeColor="background1" w:themeShade="80"/>
        </w:rPr>
      </w:pPr>
      <w:r>
        <w:rPr>
          <w:i/>
          <w:iCs/>
          <w:color w:val="808080" w:themeColor="background1" w:themeShade="80"/>
        </w:rPr>
        <w:t>Por favor, incluya una breve descripción (&lt;50 palabras) de cada medida incluida bajo la tabla anterior.</w:t>
      </w:r>
    </w:p>
    <w:tbl>
      <w:tblPr>
        <w:tblStyle w:val="Tablaconcuadrcula"/>
        <w:tblW w:w="9112" w:type="dxa"/>
        <w:tblLook w:val="04A0" w:firstRow="1" w:lastRow="0" w:firstColumn="1" w:lastColumn="0" w:noHBand="0" w:noVBand="1"/>
      </w:tblPr>
      <w:tblGrid>
        <w:gridCol w:w="413"/>
        <w:gridCol w:w="2525"/>
        <w:gridCol w:w="6174"/>
      </w:tblGrid>
      <w:tr w:rsidR="005F6C51" w:rsidRPr="00A84F54" w14:paraId="2146ECB1" w14:textId="77777777" w:rsidTr="005F6C51">
        <w:trPr>
          <w:trHeight w:val="253"/>
        </w:trPr>
        <w:tc>
          <w:tcPr>
            <w:tcW w:w="311" w:type="dxa"/>
            <w:shd w:val="clear" w:color="auto" w:fill="D9D9D9" w:themeFill="background1" w:themeFillShade="D9"/>
          </w:tcPr>
          <w:p w14:paraId="52C4F5A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51" w:type="dxa"/>
            <w:shd w:val="clear" w:color="auto" w:fill="D9D9D9" w:themeFill="background1" w:themeFillShade="D9"/>
          </w:tcPr>
          <w:p w14:paraId="69101FB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250" w:type="dxa"/>
            <w:shd w:val="clear" w:color="auto" w:fill="D9D9D9" w:themeFill="background1" w:themeFillShade="D9"/>
          </w:tcPr>
          <w:p w14:paraId="2A9E985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169F9E85" w14:textId="77777777" w:rsidTr="005F6C51">
        <w:trPr>
          <w:trHeight w:val="266"/>
        </w:trPr>
        <w:tc>
          <w:tcPr>
            <w:tcW w:w="311" w:type="dxa"/>
          </w:tcPr>
          <w:p w14:paraId="38F306C9"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51" w:type="dxa"/>
          </w:tcPr>
          <w:p w14:paraId="5E58279B"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250" w:type="dxa"/>
          </w:tcPr>
          <w:p w14:paraId="76F4564C"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04910001" w14:textId="77777777" w:rsidR="0067755F" w:rsidRDefault="0067755F" w:rsidP="009A3333"/>
    <w:p w14:paraId="49B9D5DE" w14:textId="77777777" w:rsidR="005F6C51" w:rsidRDefault="005F6C51" w:rsidP="00862A25">
      <w:pPr>
        <w:pStyle w:val="Ttulo2"/>
        <w:numPr>
          <w:ilvl w:val="1"/>
          <w:numId w:val="2"/>
        </w:numPr>
        <w:rPr>
          <w:rFonts w:asciiTheme="minorHAnsi" w:hAnsiTheme="minorHAnsi" w:cstheme="minorHAnsi"/>
          <w:b/>
          <w:bCs/>
          <w:color w:val="3C7486"/>
          <w:sz w:val="24"/>
          <w:szCs w:val="24"/>
        </w:rPr>
      </w:pPr>
      <w:bookmarkStart w:id="20" w:name="_Toc82932726"/>
      <w:r>
        <w:rPr>
          <w:rFonts w:asciiTheme="minorHAnsi" w:hAnsiTheme="minorHAnsi"/>
          <w:b/>
          <w:bCs/>
          <w:color w:val="3C7486"/>
          <w:sz w:val="24"/>
          <w:szCs w:val="24"/>
        </w:rPr>
        <w:t>Sector de Energía</w:t>
      </w:r>
      <w:bookmarkEnd w:id="20"/>
    </w:p>
    <w:p w14:paraId="794E85A1" w14:textId="77777777" w:rsidR="00862A25" w:rsidRPr="00862A25" w:rsidRDefault="00862A25" w:rsidP="00862A25">
      <w:pPr>
        <w:spacing w:after="0"/>
      </w:pPr>
    </w:p>
    <w:p w14:paraId="5469657A" w14:textId="77777777" w:rsidR="005F6C51" w:rsidRPr="00A84F54" w:rsidRDefault="005F6C51" w:rsidP="005F6C51">
      <w:pPr>
        <w:pStyle w:val="Ttulo3"/>
        <w:rPr>
          <w:rFonts w:cstheme="minorHAnsi"/>
          <w:b/>
          <w:bCs/>
          <w:color w:val="3C7486"/>
        </w:rPr>
      </w:pPr>
      <w:bookmarkStart w:id="21" w:name="_Toc82932727"/>
      <w:r>
        <w:rPr>
          <w:rFonts w:asciiTheme="minorHAnsi" w:hAnsiTheme="minorHAnsi"/>
          <w:b/>
          <w:bCs/>
          <w:color w:val="3C7486"/>
          <w:sz w:val="22"/>
          <w:szCs w:val="22"/>
        </w:rPr>
        <w:t>3.2.1 Medidas dirigidas a la optimización de la eficiencia en el uso energético</w:t>
      </w:r>
      <w:bookmarkEnd w:id="21"/>
    </w:p>
    <w:p w14:paraId="6A66DA0D" w14:textId="77777777" w:rsidR="005F6C51" w:rsidRPr="00A84F54" w:rsidRDefault="005F6C51" w:rsidP="005F6C51">
      <w:pPr>
        <w:spacing w:after="0"/>
        <w:rPr>
          <w:color w:val="808080" w:themeColor="background1" w:themeShade="80"/>
        </w:rPr>
      </w:pPr>
    </w:p>
    <w:p w14:paraId="06C811AC" w14:textId="77777777" w:rsidR="005F6C51" w:rsidRPr="0067755F" w:rsidRDefault="005F6C51" w:rsidP="0067755F">
      <w:pPr>
        <w:jc w:val="both"/>
        <w:rPr>
          <w:i/>
          <w:iCs/>
          <w:color w:val="808080" w:themeColor="background1" w:themeShade="80"/>
        </w:rPr>
      </w:pPr>
      <w:r>
        <w:rPr>
          <w:i/>
          <w:iCs/>
          <w:color w:val="808080" w:themeColor="background1" w:themeShade="80"/>
        </w:rPr>
        <w:t>Por favor, introduzca los detalles de las medidas incluidas en la estrategia, dirigidas a la optimización de la eficiencia en el uso energético,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25344383" w14:textId="77777777" w:rsidTr="005F6C51">
        <w:tc>
          <w:tcPr>
            <w:tcW w:w="396" w:type="dxa"/>
            <w:shd w:val="clear" w:color="auto" w:fill="D9D9D9" w:themeFill="background1" w:themeFillShade="D9"/>
          </w:tcPr>
          <w:p w14:paraId="445AAB0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655F360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10A9981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553D995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3731057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6EAB4BB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3C83BE9C"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0364C6BA" w14:textId="77777777" w:rsidTr="005F6C51">
        <w:tc>
          <w:tcPr>
            <w:tcW w:w="396" w:type="dxa"/>
          </w:tcPr>
          <w:p w14:paraId="610EAE1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0B39765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367E5E4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28F3556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1A20568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65A4CB3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7E14EA13"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4C288FBB" w14:textId="77777777" w:rsidR="005F6C51" w:rsidRPr="00A84F54" w:rsidRDefault="005F6C51" w:rsidP="005F6C51">
      <w:pPr>
        <w:spacing w:after="0"/>
        <w:rPr>
          <w:color w:val="808080" w:themeColor="background1" w:themeShade="80"/>
        </w:rPr>
      </w:pPr>
    </w:p>
    <w:p w14:paraId="4B1EE1AF" w14:textId="77777777" w:rsidR="005F6C51" w:rsidRPr="0067755F" w:rsidRDefault="005F6C51" w:rsidP="004671DB">
      <w:pPr>
        <w:jc w:val="both"/>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4E1376DA" w14:textId="77777777" w:rsidTr="005F6C51">
        <w:tc>
          <w:tcPr>
            <w:tcW w:w="308" w:type="dxa"/>
            <w:shd w:val="clear" w:color="auto" w:fill="D9D9D9" w:themeFill="background1" w:themeFillShade="D9"/>
          </w:tcPr>
          <w:p w14:paraId="7AC4CDD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6B1A889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73F661D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693E2C5C" w14:textId="77777777" w:rsidTr="005F6C51">
        <w:tc>
          <w:tcPr>
            <w:tcW w:w="308" w:type="dxa"/>
          </w:tcPr>
          <w:p w14:paraId="5BC360A3"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715F2614"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6A44B770"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1138BC1D" w14:textId="2A8F7323" w:rsidR="005F6C51" w:rsidRDefault="005F6C51" w:rsidP="005F6C51">
      <w:pPr>
        <w:spacing w:after="0"/>
        <w:rPr>
          <w:color w:val="808080" w:themeColor="background1" w:themeShade="80"/>
        </w:rPr>
      </w:pPr>
    </w:p>
    <w:p w14:paraId="5C40BEBC" w14:textId="77777777" w:rsidR="00F52662" w:rsidRPr="00A84F54" w:rsidRDefault="00F52662" w:rsidP="005F6C51">
      <w:pPr>
        <w:spacing w:after="0"/>
        <w:rPr>
          <w:color w:val="808080" w:themeColor="background1" w:themeShade="80"/>
        </w:rPr>
      </w:pPr>
    </w:p>
    <w:p w14:paraId="48954D39" w14:textId="77777777" w:rsidR="005F6C51" w:rsidRPr="00A84F54" w:rsidRDefault="005F6C51" w:rsidP="005F6C51">
      <w:pPr>
        <w:pStyle w:val="Ttulo3"/>
        <w:rPr>
          <w:rFonts w:cstheme="minorHAnsi"/>
          <w:b/>
          <w:bCs/>
          <w:color w:val="3C7486"/>
        </w:rPr>
      </w:pPr>
      <w:bookmarkStart w:id="22" w:name="_Toc82932728"/>
      <w:r>
        <w:rPr>
          <w:rFonts w:asciiTheme="minorHAnsi" w:hAnsiTheme="minorHAnsi"/>
          <w:b/>
          <w:bCs/>
          <w:color w:val="3C7486"/>
          <w:sz w:val="22"/>
          <w:szCs w:val="22"/>
        </w:rPr>
        <w:lastRenderedPageBreak/>
        <w:t>3.2.2 Medidas dirigidas al desarrollo de sistemas de energía renovable</w:t>
      </w:r>
      <w:bookmarkEnd w:id="22"/>
    </w:p>
    <w:p w14:paraId="22C04F63" w14:textId="77777777" w:rsidR="005F6C51" w:rsidRPr="00A84F54" w:rsidRDefault="005F6C51" w:rsidP="005F6C51">
      <w:pPr>
        <w:spacing w:after="0"/>
        <w:rPr>
          <w:color w:val="808080" w:themeColor="background1" w:themeShade="80"/>
        </w:rPr>
      </w:pPr>
    </w:p>
    <w:p w14:paraId="46B24DF9" w14:textId="77777777" w:rsidR="005F6C51" w:rsidRPr="004671DB" w:rsidRDefault="005F6C51" w:rsidP="004671DB">
      <w:pPr>
        <w:jc w:val="both"/>
        <w:rPr>
          <w:i/>
          <w:iCs/>
          <w:color w:val="808080" w:themeColor="background1" w:themeShade="80"/>
        </w:rPr>
      </w:pPr>
      <w:r>
        <w:rPr>
          <w:i/>
          <w:iCs/>
          <w:color w:val="808080" w:themeColor="background1" w:themeShade="80"/>
        </w:rPr>
        <w:t>Por favor, incluya los detalles de las medidas incluidas en la estrategia, dirigidas al desarrollo de sistemas de energía renovable, en la tabla siguiente.</w:t>
      </w:r>
    </w:p>
    <w:tbl>
      <w:tblPr>
        <w:tblStyle w:val="Tablaconcuadrcula"/>
        <w:tblW w:w="0" w:type="auto"/>
        <w:tblLook w:val="04A0" w:firstRow="1" w:lastRow="0" w:firstColumn="1" w:lastColumn="0" w:noHBand="0" w:noVBand="1"/>
      </w:tblPr>
      <w:tblGrid>
        <w:gridCol w:w="413"/>
        <w:gridCol w:w="1867"/>
        <w:gridCol w:w="1424"/>
        <w:gridCol w:w="1425"/>
        <w:gridCol w:w="1425"/>
        <w:gridCol w:w="1215"/>
        <w:gridCol w:w="1247"/>
      </w:tblGrid>
      <w:tr w:rsidR="005F6C51" w:rsidRPr="00A84F54" w14:paraId="3E552C2F" w14:textId="77777777" w:rsidTr="005F6C51">
        <w:tc>
          <w:tcPr>
            <w:tcW w:w="397" w:type="dxa"/>
            <w:shd w:val="clear" w:color="auto" w:fill="D9D9D9" w:themeFill="background1" w:themeFillShade="D9"/>
          </w:tcPr>
          <w:p w14:paraId="41662E7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0811390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17C5014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7BCDFA4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28080DB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7" w:type="dxa"/>
            <w:shd w:val="clear" w:color="auto" w:fill="D9D9D9" w:themeFill="background1" w:themeFillShade="D9"/>
          </w:tcPr>
          <w:p w14:paraId="5803636C"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150A11A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18E159AD" w14:textId="77777777" w:rsidTr="005F6C51">
        <w:tc>
          <w:tcPr>
            <w:tcW w:w="397" w:type="dxa"/>
          </w:tcPr>
          <w:p w14:paraId="648CD71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0A24B3A0"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3D0BB6E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0575659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03C7DE6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7" w:type="dxa"/>
          </w:tcPr>
          <w:p w14:paraId="25ABC8E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4A46CAD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183A1013" w14:textId="77777777" w:rsidR="005F6C51" w:rsidRPr="00A84F54" w:rsidRDefault="005F6C51" w:rsidP="005F6C51">
      <w:pPr>
        <w:spacing w:after="0"/>
        <w:rPr>
          <w:i/>
          <w:iCs/>
          <w:color w:val="808080" w:themeColor="background1" w:themeShade="80"/>
        </w:rPr>
      </w:pPr>
    </w:p>
    <w:p w14:paraId="068774A9"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23325472" w14:textId="77777777" w:rsidTr="005F6C51">
        <w:tc>
          <w:tcPr>
            <w:tcW w:w="308" w:type="dxa"/>
            <w:shd w:val="clear" w:color="auto" w:fill="D9D9D9" w:themeFill="background1" w:themeFillShade="D9"/>
          </w:tcPr>
          <w:p w14:paraId="15931D0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47CCB69C"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1386533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71698BEC" w14:textId="77777777" w:rsidTr="005F6C51">
        <w:tc>
          <w:tcPr>
            <w:tcW w:w="308" w:type="dxa"/>
          </w:tcPr>
          <w:p w14:paraId="5CDE647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5AC20FC3"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61E38B72"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7929D212" w14:textId="77777777" w:rsidR="005F6C51" w:rsidRPr="00A84F54" w:rsidRDefault="005F6C51" w:rsidP="005F6C51">
      <w:pPr>
        <w:spacing w:after="0"/>
        <w:rPr>
          <w:color w:val="808080" w:themeColor="background1" w:themeShade="80"/>
        </w:rPr>
      </w:pPr>
    </w:p>
    <w:p w14:paraId="546CE7C3" w14:textId="77777777" w:rsidR="005F6C51" w:rsidRPr="00A84F54" w:rsidRDefault="005F6C51" w:rsidP="005F6C51">
      <w:pPr>
        <w:pStyle w:val="Ttulo3"/>
        <w:rPr>
          <w:rFonts w:cstheme="minorHAnsi"/>
          <w:b/>
          <w:bCs/>
          <w:color w:val="3C7486"/>
        </w:rPr>
      </w:pPr>
      <w:bookmarkStart w:id="23" w:name="_Toc82932729"/>
      <w:r>
        <w:rPr>
          <w:rFonts w:asciiTheme="minorHAnsi" w:hAnsiTheme="minorHAnsi"/>
          <w:b/>
          <w:bCs/>
          <w:color w:val="3C7486"/>
          <w:sz w:val="22"/>
          <w:szCs w:val="22"/>
        </w:rPr>
        <w:t>3.2.3 Medidas dirigidas a la optimización de la calefacción y la refrigeración en establecimientos turísticos</w:t>
      </w:r>
      <w:bookmarkEnd w:id="23"/>
    </w:p>
    <w:p w14:paraId="7103FAFB" w14:textId="77777777" w:rsidR="005F6C51" w:rsidRPr="00A84F54" w:rsidRDefault="005F6C51" w:rsidP="005F6C51">
      <w:pPr>
        <w:spacing w:after="0"/>
        <w:rPr>
          <w:color w:val="808080" w:themeColor="background1" w:themeShade="80"/>
        </w:rPr>
      </w:pPr>
    </w:p>
    <w:p w14:paraId="40C0528A" w14:textId="77777777" w:rsidR="005F6C51" w:rsidRPr="004671DB" w:rsidRDefault="005F6C51" w:rsidP="004671DB">
      <w:pPr>
        <w:jc w:val="both"/>
        <w:rPr>
          <w:i/>
          <w:iCs/>
          <w:color w:val="808080" w:themeColor="background1" w:themeShade="80"/>
        </w:rPr>
      </w:pPr>
      <w:r>
        <w:rPr>
          <w:i/>
          <w:iCs/>
          <w:color w:val="808080" w:themeColor="background1" w:themeShade="80"/>
        </w:rPr>
        <w:t>Por favor, incluya los detalles de las medidas incluidas en la estrategia, dirigidas a la optimización de la calefacción y la refrigeración en establecimientos turísticos,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3481F2BD" w14:textId="77777777" w:rsidTr="005F6C51">
        <w:tc>
          <w:tcPr>
            <w:tcW w:w="396" w:type="dxa"/>
            <w:shd w:val="clear" w:color="auto" w:fill="D9D9D9" w:themeFill="background1" w:themeFillShade="D9"/>
          </w:tcPr>
          <w:p w14:paraId="2D2B4C9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7125987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4A55F64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5ED4CEF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2513B74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006B4D2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2F7B9EA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57BB3828" w14:textId="77777777" w:rsidTr="005F6C51">
        <w:tc>
          <w:tcPr>
            <w:tcW w:w="396" w:type="dxa"/>
          </w:tcPr>
          <w:p w14:paraId="784A16F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4D60AD5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10E667C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7228053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045D43F0"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0903F4C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77D23EA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4466311F" w14:textId="77777777" w:rsidR="005F6C51" w:rsidRPr="00A84F54" w:rsidRDefault="005F6C51" w:rsidP="005F6C51">
      <w:pPr>
        <w:spacing w:after="0"/>
        <w:rPr>
          <w:i/>
          <w:iCs/>
          <w:color w:val="808080" w:themeColor="background1" w:themeShade="80"/>
        </w:rPr>
      </w:pPr>
    </w:p>
    <w:p w14:paraId="1F773CE5"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0F0D1E19" w14:textId="77777777" w:rsidTr="005F6C51">
        <w:tc>
          <w:tcPr>
            <w:tcW w:w="308" w:type="dxa"/>
            <w:shd w:val="clear" w:color="auto" w:fill="D9D9D9" w:themeFill="background1" w:themeFillShade="D9"/>
          </w:tcPr>
          <w:p w14:paraId="3C67CD5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753E877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7AE06EF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33947F64" w14:textId="77777777" w:rsidTr="005F6C51">
        <w:tc>
          <w:tcPr>
            <w:tcW w:w="308" w:type="dxa"/>
          </w:tcPr>
          <w:p w14:paraId="05485304"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42A58131"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625A0C3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62E7E323" w14:textId="77777777" w:rsidR="005F6C51" w:rsidRPr="00A84F54" w:rsidRDefault="005F6C51" w:rsidP="005F6C51"/>
    <w:p w14:paraId="75019E50" w14:textId="77777777" w:rsidR="005F6C51" w:rsidRPr="00A84F54" w:rsidRDefault="005F6C51" w:rsidP="005F6C51">
      <w:pPr>
        <w:pStyle w:val="Ttulo3"/>
        <w:rPr>
          <w:rFonts w:cstheme="minorHAnsi"/>
          <w:b/>
          <w:bCs/>
          <w:color w:val="3C7486"/>
        </w:rPr>
      </w:pPr>
      <w:bookmarkStart w:id="24" w:name="_Toc82932730"/>
      <w:r>
        <w:rPr>
          <w:rFonts w:asciiTheme="minorHAnsi" w:hAnsiTheme="minorHAnsi"/>
          <w:b/>
          <w:bCs/>
          <w:color w:val="3C7486"/>
          <w:sz w:val="22"/>
          <w:szCs w:val="22"/>
        </w:rPr>
        <w:t>3.2.4 Otras medidas pertinentes</w:t>
      </w:r>
      <w:bookmarkEnd w:id="24"/>
    </w:p>
    <w:p w14:paraId="5A2352C8" w14:textId="77777777" w:rsidR="005F6C51" w:rsidRPr="00A84F54" w:rsidRDefault="005F6C51" w:rsidP="005F6C51">
      <w:pPr>
        <w:spacing w:after="0"/>
        <w:rPr>
          <w:color w:val="808080" w:themeColor="background1" w:themeShade="80"/>
        </w:rPr>
      </w:pPr>
    </w:p>
    <w:p w14:paraId="182B95E8" w14:textId="77777777" w:rsidR="005F6C51" w:rsidRPr="004671DB" w:rsidRDefault="005F6C51" w:rsidP="004671DB">
      <w:pPr>
        <w:jc w:val="both"/>
        <w:rPr>
          <w:i/>
          <w:iCs/>
          <w:color w:val="808080" w:themeColor="background1" w:themeShade="80"/>
        </w:rPr>
      </w:pPr>
      <w:r>
        <w:rPr>
          <w:i/>
          <w:iCs/>
          <w:color w:val="808080" w:themeColor="background1" w:themeShade="80"/>
        </w:rPr>
        <w:t>Por favor, incluya los detalles de otras medidas incluidas en la estrategia que están relacionadas con el sector de energía, en la siguiente tabla.</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56BE39F5" w14:textId="77777777" w:rsidTr="005F6C51">
        <w:tc>
          <w:tcPr>
            <w:tcW w:w="396" w:type="dxa"/>
            <w:shd w:val="clear" w:color="auto" w:fill="D9D9D9" w:themeFill="background1" w:themeFillShade="D9"/>
          </w:tcPr>
          <w:p w14:paraId="5B22913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5828C93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2FBBF03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57FC22E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7ED41AC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2A15730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13EBC3A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4829AB34" w14:textId="77777777" w:rsidTr="005F6C51">
        <w:tc>
          <w:tcPr>
            <w:tcW w:w="396" w:type="dxa"/>
          </w:tcPr>
          <w:p w14:paraId="5AC246B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6A20BF9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0562D22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3B251B4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1993547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441C60D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0FBC5C32"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0199B6D9" w14:textId="77777777" w:rsidR="005F6C51" w:rsidRPr="00A84F54" w:rsidRDefault="005F6C51" w:rsidP="005F6C51">
      <w:pPr>
        <w:spacing w:after="0"/>
        <w:rPr>
          <w:color w:val="808080" w:themeColor="background1" w:themeShade="80"/>
        </w:rPr>
      </w:pPr>
    </w:p>
    <w:p w14:paraId="010844DB" w14:textId="77777777" w:rsidR="005F6C51" w:rsidRPr="00CD56DA" w:rsidRDefault="005F6C51" w:rsidP="00CD56DA">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3F9E8F1A" w14:textId="77777777" w:rsidTr="005F6C51">
        <w:tc>
          <w:tcPr>
            <w:tcW w:w="308" w:type="dxa"/>
            <w:shd w:val="clear" w:color="auto" w:fill="D9D9D9" w:themeFill="background1" w:themeFillShade="D9"/>
          </w:tcPr>
          <w:p w14:paraId="3546248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5EF34EE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3725C90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7A041CF5" w14:textId="77777777" w:rsidTr="005F6C51">
        <w:tc>
          <w:tcPr>
            <w:tcW w:w="308" w:type="dxa"/>
          </w:tcPr>
          <w:p w14:paraId="40E4A5B2"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1EB581EC"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3445EF8F"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0AD7E54F" w14:textId="2C6AD93E" w:rsidR="005F6C51" w:rsidRDefault="005F6C51" w:rsidP="005F6C51">
      <w:pPr>
        <w:spacing w:after="0"/>
        <w:rPr>
          <w:color w:val="808080" w:themeColor="background1" w:themeShade="80"/>
        </w:rPr>
      </w:pPr>
    </w:p>
    <w:p w14:paraId="1A1CE06A" w14:textId="5D547531" w:rsidR="00F52662" w:rsidRDefault="00F52662" w:rsidP="005F6C51">
      <w:pPr>
        <w:spacing w:after="0"/>
        <w:rPr>
          <w:color w:val="808080" w:themeColor="background1" w:themeShade="80"/>
        </w:rPr>
      </w:pPr>
    </w:p>
    <w:p w14:paraId="0C20BABC" w14:textId="07C7ABB2" w:rsidR="00F52662" w:rsidRDefault="00F52662" w:rsidP="005F6C51">
      <w:pPr>
        <w:spacing w:after="0"/>
        <w:rPr>
          <w:color w:val="808080" w:themeColor="background1" w:themeShade="80"/>
        </w:rPr>
      </w:pPr>
    </w:p>
    <w:p w14:paraId="12126E0F" w14:textId="1E5914FF" w:rsidR="00F52662" w:rsidRDefault="00F52662" w:rsidP="005F6C51">
      <w:pPr>
        <w:spacing w:after="0"/>
        <w:rPr>
          <w:color w:val="808080" w:themeColor="background1" w:themeShade="80"/>
        </w:rPr>
      </w:pPr>
    </w:p>
    <w:p w14:paraId="5A873707" w14:textId="1F126052" w:rsidR="00F52662" w:rsidRDefault="00F52662" w:rsidP="005F6C51">
      <w:pPr>
        <w:spacing w:after="0"/>
        <w:rPr>
          <w:color w:val="808080" w:themeColor="background1" w:themeShade="80"/>
        </w:rPr>
      </w:pPr>
    </w:p>
    <w:p w14:paraId="1F05DB9E" w14:textId="32C2BE64" w:rsidR="00F52662" w:rsidRDefault="00F52662" w:rsidP="005F6C51">
      <w:pPr>
        <w:spacing w:after="0"/>
        <w:rPr>
          <w:color w:val="808080" w:themeColor="background1" w:themeShade="80"/>
        </w:rPr>
      </w:pPr>
    </w:p>
    <w:p w14:paraId="740EDBDD" w14:textId="6FE0FF38" w:rsidR="00F52662" w:rsidRDefault="00F52662" w:rsidP="005F6C51">
      <w:pPr>
        <w:spacing w:after="0"/>
        <w:rPr>
          <w:color w:val="808080" w:themeColor="background1" w:themeShade="80"/>
        </w:rPr>
      </w:pPr>
    </w:p>
    <w:p w14:paraId="25AC04A0" w14:textId="77777777" w:rsidR="00F52662" w:rsidRPr="00A84F54" w:rsidRDefault="00F52662" w:rsidP="005F6C51">
      <w:pPr>
        <w:spacing w:after="0"/>
        <w:rPr>
          <w:color w:val="808080" w:themeColor="background1" w:themeShade="80"/>
        </w:rPr>
      </w:pPr>
    </w:p>
    <w:p w14:paraId="1784B662" w14:textId="77777777" w:rsidR="005F6C51" w:rsidRDefault="005F6C51" w:rsidP="003168AD">
      <w:pPr>
        <w:pStyle w:val="Ttulo2"/>
        <w:numPr>
          <w:ilvl w:val="1"/>
          <w:numId w:val="2"/>
        </w:numPr>
        <w:rPr>
          <w:rFonts w:asciiTheme="minorHAnsi" w:hAnsiTheme="minorHAnsi" w:cstheme="minorHAnsi"/>
          <w:b/>
          <w:bCs/>
          <w:color w:val="3C7486"/>
          <w:sz w:val="24"/>
          <w:szCs w:val="24"/>
        </w:rPr>
      </w:pPr>
      <w:bookmarkStart w:id="25" w:name="_Toc82932731"/>
      <w:r>
        <w:rPr>
          <w:rFonts w:asciiTheme="minorHAnsi" w:hAnsiTheme="minorHAnsi"/>
          <w:b/>
          <w:bCs/>
          <w:color w:val="3C7486"/>
          <w:sz w:val="24"/>
          <w:szCs w:val="24"/>
        </w:rPr>
        <w:t>Sector de Gestión de residuos</w:t>
      </w:r>
      <w:bookmarkEnd w:id="25"/>
    </w:p>
    <w:p w14:paraId="5955874C" w14:textId="77777777" w:rsidR="003168AD" w:rsidRPr="003168AD" w:rsidRDefault="003168AD" w:rsidP="00862A25">
      <w:pPr>
        <w:spacing w:after="0"/>
      </w:pPr>
    </w:p>
    <w:p w14:paraId="41344334" w14:textId="77777777" w:rsidR="005F6C51" w:rsidRPr="00A84F54" w:rsidRDefault="005F6C51" w:rsidP="005F6C51">
      <w:pPr>
        <w:pStyle w:val="Ttulo3"/>
        <w:rPr>
          <w:rFonts w:cstheme="minorHAnsi"/>
          <w:b/>
          <w:bCs/>
          <w:color w:val="3C7486"/>
        </w:rPr>
      </w:pPr>
      <w:bookmarkStart w:id="26" w:name="_Toc82932732"/>
      <w:r>
        <w:rPr>
          <w:rFonts w:asciiTheme="minorHAnsi" w:hAnsiTheme="minorHAnsi"/>
          <w:b/>
          <w:bCs/>
          <w:color w:val="3C7486"/>
          <w:sz w:val="22"/>
          <w:szCs w:val="22"/>
        </w:rPr>
        <w:t>3.3.1 Medidas dirigidas a la optimización de las prácticas de separación y reciclaje de residuos</w:t>
      </w:r>
      <w:bookmarkEnd w:id="26"/>
    </w:p>
    <w:p w14:paraId="0D02FE81" w14:textId="77777777" w:rsidR="005F6C51" w:rsidRPr="00A84F54" w:rsidRDefault="005F6C51" w:rsidP="005F6C51">
      <w:pPr>
        <w:spacing w:after="0"/>
        <w:rPr>
          <w:color w:val="808080" w:themeColor="background1" w:themeShade="80"/>
        </w:rPr>
      </w:pPr>
    </w:p>
    <w:p w14:paraId="46EA61D2" w14:textId="77777777" w:rsidR="005F6C51" w:rsidRPr="00CD56DA" w:rsidRDefault="005F6C51" w:rsidP="00CD56DA">
      <w:pPr>
        <w:jc w:val="both"/>
        <w:rPr>
          <w:i/>
          <w:iCs/>
          <w:color w:val="808080" w:themeColor="background1" w:themeShade="80"/>
        </w:rPr>
      </w:pPr>
      <w:r>
        <w:rPr>
          <w:i/>
          <w:iCs/>
          <w:color w:val="808080" w:themeColor="background1" w:themeShade="80"/>
        </w:rPr>
        <w:t>Por favor, introduzca los detalles de las medidas incluidas en la estrategia, dirigidas a las prácticas de separación y reciclaje de residuos,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3D1AB472" w14:textId="77777777" w:rsidTr="00F907F6">
        <w:tc>
          <w:tcPr>
            <w:tcW w:w="396" w:type="dxa"/>
            <w:shd w:val="clear" w:color="auto" w:fill="D9D9D9" w:themeFill="background1" w:themeFillShade="D9"/>
          </w:tcPr>
          <w:p w14:paraId="28B78FA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250ED5C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452B300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24DE00A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73CC533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00A186E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4FC113A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67460296" w14:textId="77777777" w:rsidTr="00F907F6">
        <w:tc>
          <w:tcPr>
            <w:tcW w:w="396" w:type="dxa"/>
          </w:tcPr>
          <w:p w14:paraId="44895E1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64EC838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607EE20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7EB31144"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36AA6A4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42BBA99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3466CFF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03DE20FE" w14:textId="77777777" w:rsidR="005F6C51" w:rsidRPr="00A84F54" w:rsidRDefault="005F6C51" w:rsidP="005F6C51">
      <w:pPr>
        <w:spacing w:after="0"/>
        <w:rPr>
          <w:i/>
          <w:iCs/>
          <w:color w:val="808080" w:themeColor="background1" w:themeShade="80"/>
        </w:rPr>
      </w:pPr>
    </w:p>
    <w:p w14:paraId="7BA46458" w14:textId="77777777" w:rsidR="005F6C51" w:rsidRPr="00CD56DA" w:rsidRDefault="005F6C51" w:rsidP="00CD56DA">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1F426D0E" w14:textId="77777777" w:rsidTr="00F907F6">
        <w:tc>
          <w:tcPr>
            <w:tcW w:w="308" w:type="dxa"/>
            <w:shd w:val="clear" w:color="auto" w:fill="D9D9D9" w:themeFill="background1" w:themeFillShade="D9"/>
          </w:tcPr>
          <w:p w14:paraId="6CAA8D6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65FEEDE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7FF96FC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5A67122D" w14:textId="77777777" w:rsidTr="00F907F6">
        <w:tc>
          <w:tcPr>
            <w:tcW w:w="308" w:type="dxa"/>
          </w:tcPr>
          <w:p w14:paraId="525E6F74"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0BE685EB"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25AC3481"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3F3135F8" w14:textId="77777777" w:rsidR="009A3333" w:rsidRDefault="009A3333" w:rsidP="009A3333"/>
    <w:p w14:paraId="5DF03AF7" w14:textId="77777777" w:rsidR="005F6C51" w:rsidRPr="00A84F54" w:rsidRDefault="005F6C51" w:rsidP="005F6C51">
      <w:pPr>
        <w:pStyle w:val="Ttulo3"/>
        <w:rPr>
          <w:rFonts w:cstheme="minorHAnsi"/>
          <w:b/>
          <w:bCs/>
        </w:rPr>
      </w:pPr>
      <w:bookmarkStart w:id="27" w:name="_Toc82932733"/>
      <w:r>
        <w:rPr>
          <w:rFonts w:asciiTheme="minorHAnsi" w:hAnsiTheme="minorHAnsi"/>
          <w:b/>
          <w:bCs/>
          <w:color w:val="3C7486"/>
          <w:sz w:val="22"/>
          <w:szCs w:val="22"/>
        </w:rPr>
        <w:t>3.3.2 Medidas dirigidas a la mayor reducción de residuos en origen</w:t>
      </w:r>
      <w:bookmarkEnd w:id="27"/>
    </w:p>
    <w:p w14:paraId="641307B2" w14:textId="77777777" w:rsidR="005F6C51" w:rsidRPr="00A84F54" w:rsidRDefault="005F6C51" w:rsidP="005F6C51">
      <w:pPr>
        <w:spacing w:after="0"/>
        <w:rPr>
          <w:color w:val="808080" w:themeColor="background1" w:themeShade="80"/>
        </w:rPr>
      </w:pPr>
    </w:p>
    <w:p w14:paraId="491B1C11" w14:textId="77777777" w:rsidR="005F6C51" w:rsidRPr="00CD56DA" w:rsidRDefault="005F6C51" w:rsidP="00CD56DA">
      <w:pPr>
        <w:jc w:val="both"/>
        <w:rPr>
          <w:i/>
          <w:iCs/>
          <w:color w:val="808080" w:themeColor="background1" w:themeShade="80"/>
        </w:rPr>
      </w:pPr>
      <w:r>
        <w:rPr>
          <w:i/>
          <w:iCs/>
          <w:color w:val="808080" w:themeColor="background1" w:themeShade="80"/>
        </w:rPr>
        <w:t>Por favor, introduzca los detalles de las medidas incluidas en la estrategia, dirigidas a la mayor reducción de residuos en origen,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5EDEEFDD" w14:textId="77777777" w:rsidTr="00F907F6">
        <w:tc>
          <w:tcPr>
            <w:tcW w:w="396" w:type="dxa"/>
            <w:shd w:val="clear" w:color="auto" w:fill="D9D9D9" w:themeFill="background1" w:themeFillShade="D9"/>
          </w:tcPr>
          <w:p w14:paraId="3010A14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0908DAB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33BC87B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62AF1F0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7346BF3C"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7C23639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74B1AA4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7B682A76" w14:textId="77777777" w:rsidTr="00F907F6">
        <w:tc>
          <w:tcPr>
            <w:tcW w:w="396" w:type="dxa"/>
          </w:tcPr>
          <w:p w14:paraId="29A4CB6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321CDBC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18285090"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5DA7740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7C1B614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41708D4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15E7DF24"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6631EE85" w14:textId="77777777" w:rsidR="009A3333" w:rsidRDefault="009A3333" w:rsidP="005F6C51">
      <w:pPr>
        <w:spacing w:after="0"/>
        <w:rPr>
          <w:i/>
          <w:iCs/>
          <w:color w:val="808080" w:themeColor="background1" w:themeShade="80"/>
        </w:rPr>
      </w:pPr>
    </w:p>
    <w:p w14:paraId="249855AF" w14:textId="77777777" w:rsidR="005F6C51" w:rsidRPr="00CD56DA" w:rsidRDefault="005F6C51" w:rsidP="00CD56DA">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7BE96638" w14:textId="77777777" w:rsidTr="00F907F6">
        <w:tc>
          <w:tcPr>
            <w:tcW w:w="308" w:type="dxa"/>
            <w:shd w:val="clear" w:color="auto" w:fill="D9D9D9" w:themeFill="background1" w:themeFillShade="D9"/>
          </w:tcPr>
          <w:p w14:paraId="031BED9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6176C3F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2448120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1D3E2846" w14:textId="77777777" w:rsidTr="00F907F6">
        <w:tc>
          <w:tcPr>
            <w:tcW w:w="308" w:type="dxa"/>
          </w:tcPr>
          <w:p w14:paraId="440368F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51DE4729"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575CC6A9"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749BC7F7" w14:textId="77777777" w:rsidR="005F6C51" w:rsidRPr="00A84F54" w:rsidRDefault="005F6C51" w:rsidP="005F6C51">
      <w:pPr>
        <w:spacing w:after="0"/>
        <w:rPr>
          <w:color w:val="808080" w:themeColor="background1" w:themeShade="80"/>
        </w:rPr>
      </w:pPr>
    </w:p>
    <w:p w14:paraId="175333F6" w14:textId="77777777" w:rsidR="005F6C51" w:rsidRPr="00A84F54" w:rsidRDefault="005F6C51" w:rsidP="005F6C51">
      <w:pPr>
        <w:pStyle w:val="Ttulo3"/>
        <w:rPr>
          <w:rFonts w:cstheme="minorHAnsi"/>
          <w:b/>
          <w:bCs/>
          <w:color w:val="3C7486"/>
        </w:rPr>
      </w:pPr>
      <w:bookmarkStart w:id="28" w:name="_Toc82932734"/>
      <w:r>
        <w:rPr>
          <w:rFonts w:asciiTheme="minorHAnsi" w:hAnsiTheme="minorHAnsi"/>
          <w:b/>
          <w:bCs/>
          <w:color w:val="3C7486"/>
          <w:sz w:val="22"/>
          <w:szCs w:val="22"/>
        </w:rPr>
        <w:t>3.3.3 Otras medidas pertinentes</w:t>
      </w:r>
      <w:bookmarkEnd w:id="28"/>
    </w:p>
    <w:p w14:paraId="6DFD2720" w14:textId="77777777" w:rsidR="005F6C51" w:rsidRPr="00A84F54" w:rsidRDefault="005F6C51" w:rsidP="005F6C51">
      <w:pPr>
        <w:spacing w:after="0"/>
        <w:rPr>
          <w:color w:val="808080" w:themeColor="background1" w:themeShade="80"/>
        </w:rPr>
      </w:pPr>
    </w:p>
    <w:p w14:paraId="23D2F0C3" w14:textId="77777777" w:rsidR="005F6C51" w:rsidRPr="00CD56DA" w:rsidRDefault="005F6C51" w:rsidP="00CD56DA">
      <w:pPr>
        <w:jc w:val="both"/>
        <w:rPr>
          <w:i/>
          <w:iCs/>
          <w:color w:val="808080" w:themeColor="background1" w:themeShade="80"/>
        </w:rPr>
      </w:pPr>
      <w:r>
        <w:rPr>
          <w:i/>
          <w:iCs/>
          <w:color w:val="808080" w:themeColor="background1" w:themeShade="80"/>
        </w:rPr>
        <w:t>Por favor, introduzca los detalles de otras medidas incluidas en la estrategia que están relacionadas con el sector de residuos,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633609C9" w14:textId="77777777" w:rsidTr="00F907F6">
        <w:tc>
          <w:tcPr>
            <w:tcW w:w="396" w:type="dxa"/>
            <w:shd w:val="clear" w:color="auto" w:fill="D9D9D9" w:themeFill="background1" w:themeFillShade="D9"/>
          </w:tcPr>
          <w:p w14:paraId="6E6B1F4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1E9D1BE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0C45214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5319590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0E797E5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65F1BCA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05DF511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14DE720C" w14:textId="77777777" w:rsidTr="00F907F6">
        <w:tc>
          <w:tcPr>
            <w:tcW w:w="396" w:type="dxa"/>
          </w:tcPr>
          <w:p w14:paraId="2B22539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5EED8D1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5A4A7EE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76F32BB2"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69E04C50"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5CDC949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153E5F6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34C9ED5C" w14:textId="77777777" w:rsidR="00862A25" w:rsidRPr="00A84F54" w:rsidRDefault="00862A25" w:rsidP="005F6C51">
      <w:pPr>
        <w:spacing w:after="0"/>
        <w:rPr>
          <w:i/>
          <w:iCs/>
          <w:color w:val="808080" w:themeColor="background1" w:themeShade="80"/>
        </w:rPr>
      </w:pPr>
    </w:p>
    <w:p w14:paraId="41A3A256" w14:textId="77777777" w:rsidR="00862A25" w:rsidRPr="00862A25" w:rsidRDefault="005F6C51" w:rsidP="00CD56DA">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143CE0E1" w14:textId="77777777" w:rsidTr="00F907F6">
        <w:tc>
          <w:tcPr>
            <w:tcW w:w="308" w:type="dxa"/>
            <w:shd w:val="clear" w:color="auto" w:fill="D9D9D9" w:themeFill="background1" w:themeFillShade="D9"/>
          </w:tcPr>
          <w:p w14:paraId="3D9794C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7B32B64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6388DAC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0CDDAB20" w14:textId="77777777" w:rsidTr="00F907F6">
        <w:tc>
          <w:tcPr>
            <w:tcW w:w="308" w:type="dxa"/>
          </w:tcPr>
          <w:p w14:paraId="7E8BC524"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5316F920"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336034FD"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2EFA9C9B" w14:textId="47CA91A9" w:rsidR="0077733F" w:rsidRDefault="0077733F" w:rsidP="0077733F"/>
    <w:p w14:paraId="4142CE65" w14:textId="6BC0161F" w:rsidR="00F52662" w:rsidRDefault="00F52662" w:rsidP="0077733F"/>
    <w:p w14:paraId="431D8531" w14:textId="77777777" w:rsidR="00F52662" w:rsidRDefault="00F52662" w:rsidP="0077733F"/>
    <w:p w14:paraId="5F569FB4" w14:textId="77777777" w:rsidR="005F6C51" w:rsidRDefault="005F6C51" w:rsidP="00862A25">
      <w:pPr>
        <w:pStyle w:val="Ttulo2"/>
        <w:numPr>
          <w:ilvl w:val="1"/>
          <w:numId w:val="2"/>
        </w:numPr>
        <w:rPr>
          <w:rFonts w:asciiTheme="minorHAnsi" w:hAnsiTheme="minorHAnsi" w:cstheme="minorHAnsi"/>
          <w:b/>
          <w:bCs/>
          <w:color w:val="3C7486"/>
          <w:sz w:val="24"/>
          <w:szCs w:val="24"/>
        </w:rPr>
      </w:pPr>
      <w:bookmarkStart w:id="29" w:name="_Toc82932735"/>
      <w:r>
        <w:rPr>
          <w:rFonts w:asciiTheme="minorHAnsi" w:hAnsiTheme="minorHAnsi"/>
          <w:b/>
          <w:bCs/>
          <w:color w:val="3C7486"/>
          <w:sz w:val="24"/>
          <w:szCs w:val="24"/>
        </w:rPr>
        <w:lastRenderedPageBreak/>
        <w:t>Sector de Movilidad</w:t>
      </w:r>
      <w:bookmarkEnd w:id="29"/>
    </w:p>
    <w:p w14:paraId="19399B7A" w14:textId="77777777" w:rsidR="00862A25" w:rsidRPr="00862A25" w:rsidRDefault="00862A25" w:rsidP="00862A25">
      <w:pPr>
        <w:spacing w:after="0"/>
      </w:pPr>
    </w:p>
    <w:p w14:paraId="520E5E0D" w14:textId="77777777" w:rsidR="005F6C51" w:rsidRPr="00A84F54" w:rsidRDefault="005F6C51" w:rsidP="005F6C51">
      <w:pPr>
        <w:pStyle w:val="Ttulo3"/>
        <w:rPr>
          <w:rFonts w:cstheme="minorHAnsi"/>
          <w:b/>
          <w:bCs/>
          <w:color w:val="3C7486"/>
        </w:rPr>
      </w:pPr>
      <w:bookmarkStart w:id="30" w:name="_Toc82932736"/>
      <w:r>
        <w:rPr>
          <w:rFonts w:asciiTheme="minorHAnsi" w:hAnsiTheme="minorHAnsi"/>
          <w:b/>
          <w:bCs/>
          <w:color w:val="3C7486"/>
          <w:sz w:val="22"/>
          <w:szCs w:val="22"/>
        </w:rPr>
        <w:t>3.4.1 Medidas que fomentan el desarrollo de soluciones de transporte sostenible</w:t>
      </w:r>
      <w:bookmarkEnd w:id="30"/>
    </w:p>
    <w:p w14:paraId="0C3B048C" w14:textId="77777777" w:rsidR="005F6C51" w:rsidRPr="00A84F54" w:rsidRDefault="005F6C51" w:rsidP="005F6C51">
      <w:pPr>
        <w:spacing w:after="0"/>
        <w:rPr>
          <w:color w:val="808080" w:themeColor="background1" w:themeShade="80"/>
        </w:rPr>
      </w:pPr>
    </w:p>
    <w:p w14:paraId="4F2A30F2" w14:textId="77777777" w:rsidR="005F6C51" w:rsidRPr="004671DB" w:rsidRDefault="005F6C51" w:rsidP="004671DB">
      <w:pPr>
        <w:jc w:val="both"/>
        <w:rPr>
          <w:i/>
          <w:iCs/>
          <w:color w:val="808080" w:themeColor="background1" w:themeShade="80"/>
        </w:rPr>
      </w:pPr>
      <w:r>
        <w:rPr>
          <w:i/>
          <w:iCs/>
          <w:color w:val="808080" w:themeColor="background1" w:themeShade="80"/>
        </w:rPr>
        <w:t>Por favor, introduzca los detalles de las medidas incluidas en la estrategia, dirigidas al desarrollo de soluciones de transporte sostenible,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2D2BF717" w14:textId="77777777" w:rsidTr="00F907F6">
        <w:tc>
          <w:tcPr>
            <w:tcW w:w="396" w:type="dxa"/>
            <w:shd w:val="clear" w:color="auto" w:fill="D9D9D9" w:themeFill="background1" w:themeFillShade="D9"/>
          </w:tcPr>
          <w:p w14:paraId="20A495B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650FA91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24D62ED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47CEFDD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6AEDDD6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4252A0C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76EE407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7898B4F5" w14:textId="77777777" w:rsidTr="00F907F6">
        <w:tc>
          <w:tcPr>
            <w:tcW w:w="396" w:type="dxa"/>
          </w:tcPr>
          <w:p w14:paraId="0AB2E98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0CB58E0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2C17506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15755F4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52D5266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562ED75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5E081EF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156302EF" w14:textId="77777777" w:rsidR="009A3333" w:rsidRDefault="009A3333" w:rsidP="005F6C51">
      <w:pPr>
        <w:spacing w:after="0"/>
        <w:rPr>
          <w:i/>
          <w:iCs/>
          <w:color w:val="808080" w:themeColor="background1" w:themeShade="80"/>
        </w:rPr>
      </w:pPr>
    </w:p>
    <w:p w14:paraId="12743BE8"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4A513AC1" w14:textId="77777777" w:rsidTr="00F907F6">
        <w:tc>
          <w:tcPr>
            <w:tcW w:w="308" w:type="dxa"/>
            <w:shd w:val="clear" w:color="auto" w:fill="D9D9D9" w:themeFill="background1" w:themeFillShade="D9"/>
          </w:tcPr>
          <w:p w14:paraId="102AE5C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58BE13D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0F0B949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0DDF3153" w14:textId="77777777" w:rsidTr="00F907F6">
        <w:tc>
          <w:tcPr>
            <w:tcW w:w="308" w:type="dxa"/>
          </w:tcPr>
          <w:p w14:paraId="2947D149"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4334A8D3"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563D6F2F"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4673E90F" w14:textId="77777777" w:rsidR="005F6C51" w:rsidRPr="00A84F54" w:rsidRDefault="005F6C51" w:rsidP="005F6C51">
      <w:pPr>
        <w:spacing w:after="0"/>
        <w:rPr>
          <w:color w:val="808080" w:themeColor="background1" w:themeShade="80"/>
        </w:rPr>
      </w:pPr>
    </w:p>
    <w:p w14:paraId="67C0CF38" w14:textId="77777777" w:rsidR="005F6C51" w:rsidRPr="00A84F54" w:rsidRDefault="005F6C51" w:rsidP="005F6C51">
      <w:pPr>
        <w:pStyle w:val="Ttulo3"/>
        <w:jc w:val="both"/>
        <w:rPr>
          <w:rFonts w:cstheme="minorHAnsi"/>
          <w:b/>
          <w:bCs/>
          <w:color w:val="3C7486"/>
        </w:rPr>
      </w:pPr>
      <w:bookmarkStart w:id="31" w:name="_Toc82932737"/>
      <w:r>
        <w:rPr>
          <w:rFonts w:asciiTheme="minorHAnsi" w:hAnsiTheme="minorHAnsi"/>
          <w:b/>
          <w:bCs/>
          <w:color w:val="3C7486"/>
          <w:sz w:val="22"/>
          <w:szCs w:val="22"/>
        </w:rPr>
        <w:t>3.4.2 Medidas que fomentan el desarrollo de infraestructura necesaria para sostener soluciones de transporte mejorado</w:t>
      </w:r>
      <w:bookmarkEnd w:id="31"/>
    </w:p>
    <w:p w14:paraId="6ADA9153" w14:textId="77777777" w:rsidR="005F6C51" w:rsidRPr="00A84F54" w:rsidRDefault="005F6C51" w:rsidP="005F6C51">
      <w:pPr>
        <w:spacing w:after="0"/>
        <w:rPr>
          <w:color w:val="808080" w:themeColor="background1" w:themeShade="80"/>
        </w:rPr>
      </w:pPr>
    </w:p>
    <w:p w14:paraId="5E061244" w14:textId="77777777" w:rsidR="005F6C51" w:rsidRPr="004671DB" w:rsidRDefault="005F6C51" w:rsidP="004671DB">
      <w:pPr>
        <w:jc w:val="both"/>
        <w:rPr>
          <w:i/>
          <w:iCs/>
          <w:color w:val="808080" w:themeColor="background1" w:themeShade="80"/>
        </w:rPr>
      </w:pPr>
      <w:r>
        <w:rPr>
          <w:i/>
          <w:iCs/>
          <w:color w:val="808080" w:themeColor="background1" w:themeShade="80"/>
        </w:rPr>
        <w:t>Por favor, introduzca los detalles de las medidas incluidas en la estrategia, dirigidas al desarrollo de infraestructura necesaria para sostener soluciones de transporte, en la tabla siguiente.</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27A5D580" w14:textId="77777777" w:rsidTr="00F907F6">
        <w:tc>
          <w:tcPr>
            <w:tcW w:w="396" w:type="dxa"/>
            <w:shd w:val="clear" w:color="auto" w:fill="D9D9D9" w:themeFill="background1" w:themeFillShade="D9"/>
          </w:tcPr>
          <w:p w14:paraId="29F790F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1980706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6F63F24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6851B09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20F01F7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36F4022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4A04726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7A486A89" w14:textId="77777777" w:rsidTr="00F907F6">
        <w:tc>
          <w:tcPr>
            <w:tcW w:w="396" w:type="dxa"/>
          </w:tcPr>
          <w:p w14:paraId="1FFC618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30370DB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4B16788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381BAD3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18D0D15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1DFC304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6ED4F1A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472C112A" w14:textId="77777777" w:rsidR="005F6C51" w:rsidRPr="00A84F54" w:rsidRDefault="005F6C51" w:rsidP="005F6C51">
      <w:pPr>
        <w:spacing w:after="0"/>
        <w:rPr>
          <w:i/>
          <w:iCs/>
          <w:color w:val="808080" w:themeColor="background1" w:themeShade="80"/>
        </w:rPr>
      </w:pPr>
    </w:p>
    <w:p w14:paraId="009B5ACB"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4763C720" w14:textId="77777777" w:rsidTr="00F907F6">
        <w:tc>
          <w:tcPr>
            <w:tcW w:w="311" w:type="dxa"/>
            <w:shd w:val="clear" w:color="auto" w:fill="D9D9D9" w:themeFill="background1" w:themeFillShade="D9"/>
          </w:tcPr>
          <w:p w14:paraId="62F6CBC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3" w:type="dxa"/>
            <w:shd w:val="clear" w:color="auto" w:fill="D9D9D9" w:themeFill="background1" w:themeFillShade="D9"/>
          </w:tcPr>
          <w:p w14:paraId="30F372D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2" w:type="dxa"/>
            <w:shd w:val="clear" w:color="auto" w:fill="D9D9D9" w:themeFill="background1" w:themeFillShade="D9"/>
          </w:tcPr>
          <w:p w14:paraId="0688C11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3DE59B62" w14:textId="77777777" w:rsidTr="00F907F6">
        <w:tc>
          <w:tcPr>
            <w:tcW w:w="311" w:type="dxa"/>
          </w:tcPr>
          <w:p w14:paraId="59DAEC91"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3" w:type="dxa"/>
          </w:tcPr>
          <w:p w14:paraId="3EB25DA1"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2" w:type="dxa"/>
          </w:tcPr>
          <w:p w14:paraId="5BBEB2F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2C86C1AA" w14:textId="77777777" w:rsidR="005F6C51" w:rsidRPr="00A84F54" w:rsidRDefault="005F6C51" w:rsidP="005F6C51">
      <w:pPr>
        <w:spacing w:after="0"/>
        <w:rPr>
          <w:color w:val="808080" w:themeColor="background1" w:themeShade="80"/>
        </w:rPr>
      </w:pPr>
    </w:p>
    <w:p w14:paraId="48C0600A" w14:textId="77777777" w:rsidR="005F6C51" w:rsidRPr="00A84F54" w:rsidRDefault="005F6C51" w:rsidP="005F6C51">
      <w:pPr>
        <w:pStyle w:val="Ttulo3"/>
        <w:rPr>
          <w:rFonts w:cstheme="minorHAnsi"/>
          <w:b/>
          <w:bCs/>
          <w:color w:val="3C7486"/>
        </w:rPr>
      </w:pPr>
      <w:bookmarkStart w:id="32" w:name="_Toc82932738"/>
      <w:r>
        <w:rPr>
          <w:rFonts w:asciiTheme="minorHAnsi" w:hAnsiTheme="minorHAnsi"/>
          <w:b/>
          <w:bCs/>
          <w:color w:val="3C7486"/>
          <w:sz w:val="22"/>
          <w:szCs w:val="22"/>
        </w:rPr>
        <w:t>3.4.3 Medidas que fomentan soluciones de transporte público y transporte privado compartido</w:t>
      </w:r>
      <w:bookmarkEnd w:id="32"/>
    </w:p>
    <w:p w14:paraId="17312BD6" w14:textId="77777777" w:rsidR="005F6C51" w:rsidRPr="00A84F54" w:rsidRDefault="005F6C51" w:rsidP="005F6C51">
      <w:pPr>
        <w:spacing w:after="0"/>
        <w:rPr>
          <w:color w:val="808080" w:themeColor="background1" w:themeShade="80"/>
        </w:rPr>
      </w:pPr>
    </w:p>
    <w:p w14:paraId="546B802A" w14:textId="77777777" w:rsidR="005F6C51" w:rsidRPr="004671DB" w:rsidRDefault="005F6C51" w:rsidP="004671DB">
      <w:pPr>
        <w:jc w:val="both"/>
        <w:rPr>
          <w:i/>
          <w:iCs/>
          <w:color w:val="808080" w:themeColor="background1" w:themeShade="80"/>
        </w:rPr>
      </w:pPr>
      <w:r>
        <w:rPr>
          <w:i/>
          <w:iCs/>
          <w:color w:val="808080" w:themeColor="background1" w:themeShade="80"/>
        </w:rPr>
        <w:t>Por favor, introduzca los detalles de las medidas incluidas en la estrategia, dirigidas al fomento de soluciones de transporte público y transporte privado compartido, en la tabla siguiente.</w:t>
      </w:r>
    </w:p>
    <w:tbl>
      <w:tblPr>
        <w:tblStyle w:val="Tablaconcuadrcula"/>
        <w:tblW w:w="0" w:type="auto"/>
        <w:tblLook w:val="04A0" w:firstRow="1" w:lastRow="0" w:firstColumn="1" w:lastColumn="0" w:noHBand="0" w:noVBand="1"/>
      </w:tblPr>
      <w:tblGrid>
        <w:gridCol w:w="413"/>
        <w:gridCol w:w="1867"/>
        <w:gridCol w:w="1424"/>
        <w:gridCol w:w="1425"/>
        <w:gridCol w:w="1425"/>
        <w:gridCol w:w="1215"/>
        <w:gridCol w:w="1247"/>
      </w:tblGrid>
      <w:tr w:rsidR="005F6C51" w:rsidRPr="00A84F54" w14:paraId="4AE405CE" w14:textId="77777777" w:rsidTr="00F907F6">
        <w:tc>
          <w:tcPr>
            <w:tcW w:w="397" w:type="dxa"/>
            <w:shd w:val="clear" w:color="auto" w:fill="D9D9D9" w:themeFill="background1" w:themeFillShade="D9"/>
          </w:tcPr>
          <w:p w14:paraId="3B20B9C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7183DE0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6AEACC5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4CAD752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357338E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7" w:type="dxa"/>
            <w:shd w:val="clear" w:color="auto" w:fill="D9D9D9" w:themeFill="background1" w:themeFillShade="D9"/>
          </w:tcPr>
          <w:p w14:paraId="205A951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4E165C6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783A6B98" w14:textId="77777777" w:rsidTr="00F907F6">
        <w:tc>
          <w:tcPr>
            <w:tcW w:w="397" w:type="dxa"/>
          </w:tcPr>
          <w:p w14:paraId="28BF8BA0"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575C402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09161FD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30D1394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658E2F8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7" w:type="dxa"/>
          </w:tcPr>
          <w:p w14:paraId="1AC241B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29608E2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743EA8F7" w14:textId="77777777" w:rsidR="0067755F" w:rsidRDefault="0067755F" w:rsidP="005F6C51">
      <w:pPr>
        <w:spacing w:after="0"/>
        <w:rPr>
          <w:i/>
          <w:iCs/>
          <w:color w:val="808080" w:themeColor="background1" w:themeShade="80"/>
        </w:rPr>
      </w:pPr>
    </w:p>
    <w:p w14:paraId="22E50A96" w14:textId="77777777" w:rsidR="005F6C51" w:rsidRPr="0077733F" w:rsidRDefault="005F6C51" w:rsidP="0077733F">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2E7D6162" w14:textId="77777777" w:rsidTr="00F907F6">
        <w:tc>
          <w:tcPr>
            <w:tcW w:w="308" w:type="dxa"/>
            <w:shd w:val="clear" w:color="auto" w:fill="D9D9D9" w:themeFill="background1" w:themeFillShade="D9"/>
          </w:tcPr>
          <w:p w14:paraId="47D3E3E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26DACC5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32DEF58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4DC7725F" w14:textId="77777777" w:rsidTr="00F907F6">
        <w:tc>
          <w:tcPr>
            <w:tcW w:w="308" w:type="dxa"/>
          </w:tcPr>
          <w:p w14:paraId="1B0DA852"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75FF22B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57E3808C"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777B757C" w14:textId="36C057D4" w:rsidR="00862A25" w:rsidRDefault="00862A25" w:rsidP="00862A25">
      <w:pPr>
        <w:spacing w:after="0"/>
        <w:jc w:val="both"/>
        <w:rPr>
          <w:color w:val="808080" w:themeColor="background1" w:themeShade="80"/>
        </w:rPr>
      </w:pPr>
    </w:p>
    <w:p w14:paraId="0BF61E96" w14:textId="41F2C7E8" w:rsidR="00F52662" w:rsidRDefault="00F52662" w:rsidP="00862A25">
      <w:pPr>
        <w:spacing w:after="0"/>
        <w:jc w:val="both"/>
        <w:rPr>
          <w:color w:val="808080" w:themeColor="background1" w:themeShade="80"/>
        </w:rPr>
      </w:pPr>
    </w:p>
    <w:p w14:paraId="19EBE41A" w14:textId="3FDE702A" w:rsidR="00F52662" w:rsidRDefault="00F52662" w:rsidP="00862A25">
      <w:pPr>
        <w:spacing w:after="0"/>
        <w:jc w:val="both"/>
        <w:rPr>
          <w:color w:val="808080" w:themeColor="background1" w:themeShade="80"/>
        </w:rPr>
      </w:pPr>
    </w:p>
    <w:p w14:paraId="5381C4D6" w14:textId="77777777" w:rsidR="00F52662" w:rsidRPr="00862A25" w:rsidRDefault="00F52662" w:rsidP="00862A25">
      <w:pPr>
        <w:spacing w:after="0"/>
        <w:jc w:val="both"/>
        <w:rPr>
          <w:color w:val="808080" w:themeColor="background1" w:themeShade="80"/>
        </w:rPr>
      </w:pPr>
    </w:p>
    <w:p w14:paraId="5657011E" w14:textId="77777777" w:rsidR="005F6C51" w:rsidRPr="00A84F54" w:rsidRDefault="005F6C51" w:rsidP="005F6C51">
      <w:pPr>
        <w:pStyle w:val="Ttulo3"/>
        <w:rPr>
          <w:rFonts w:cstheme="minorHAnsi"/>
          <w:b/>
          <w:bCs/>
          <w:color w:val="3C7486"/>
        </w:rPr>
      </w:pPr>
      <w:bookmarkStart w:id="33" w:name="_Toc82932739"/>
      <w:r>
        <w:rPr>
          <w:rFonts w:asciiTheme="minorHAnsi" w:hAnsiTheme="minorHAnsi"/>
          <w:b/>
          <w:bCs/>
          <w:color w:val="3C7486"/>
          <w:sz w:val="22"/>
          <w:szCs w:val="22"/>
        </w:rPr>
        <w:lastRenderedPageBreak/>
        <w:t>3.4.4 Otras medidas pertinentes</w:t>
      </w:r>
      <w:bookmarkEnd w:id="33"/>
    </w:p>
    <w:p w14:paraId="62D2CB77" w14:textId="77777777" w:rsidR="005F6C51" w:rsidRPr="00A84F54" w:rsidRDefault="005F6C51" w:rsidP="005F6C51">
      <w:pPr>
        <w:spacing w:after="0"/>
        <w:rPr>
          <w:color w:val="808080" w:themeColor="background1" w:themeShade="80"/>
        </w:rPr>
      </w:pPr>
    </w:p>
    <w:p w14:paraId="4BD47FD4" w14:textId="77777777" w:rsidR="004671DB" w:rsidRPr="004671DB" w:rsidRDefault="005F6C51" w:rsidP="0077733F">
      <w:pPr>
        <w:jc w:val="both"/>
        <w:rPr>
          <w:i/>
          <w:iCs/>
          <w:color w:val="808080" w:themeColor="background1" w:themeShade="80"/>
        </w:rPr>
      </w:pPr>
      <w:r>
        <w:rPr>
          <w:i/>
          <w:iCs/>
          <w:color w:val="808080" w:themeColor="background1" w:themeShade="80"/>
        </w:rPr>
        <w:t>Por favor, introduzca los detalles de otras medidas incluidas en la estrategia que están relacionadas con el sector de la movilidad, en la tabla siguiente.</w:t>
      </w:r>
    </w:p>
    <w:tbl>
      <w:tblPr>
        <w:tblStyle w:val="Tablaconcuadrcula"/>
        <w:tblW w:w="0" w:type="auto"/>
        <w:tblLook w:val="04A0" w:firstRow="1" w:lastRow="0" w:firstColumn="1" w:lastColumn="0" w:noHBand="0" w:noVBand="1"/>
      </w:tblPr>
      <w:tblGrid>
        <w:gridCol w:w="413"/>
        <w:gridCol w:w="1867"/>
        <w:gridCol w:w="1424"/>
        <w:gridCol w:w="1425"/>
        <w:gridCol w:w="1425"/>
        <w:gridCol w:w="1215"/>
        <w:gridCol w:w="1247"/>
      </w:tblGrid>
      <w:tr w:rsidR="005F6C51" w:rsidRPr="00A84F54" w14:paraId="5BCBAB92" w14:textId="77777777" w:rsidTr="00F907F6">
        <w:tc>
          <w:tcPr>
            <w:tcW w:w="397" w:type="dxa"/>
            <w:shd w:val="clear" w:color="auto" w:fill="D9D9D9" w:themeFill="background1" w:themeFillShade="D9"/>
          </w:tcPr>
          <w:p w14:paraId="3238BB9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45804B1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65CDB20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1F32CBD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7AC3047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7" w:type="dxa"/>
            <w:shd w:val="clear" w:color="auto" w:fill="D9D9D9" w:themeFill="background1" w:themeFillShade="D9"/>
          </w:tcPr>
          <w:p w14:paraId="26904C9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08D7D9D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1587FF90" w14:textId="77777777" w:rsidTr="00F907F6">
        <w:tc>
          <w:tcPr>
            <w:tcW w:w="397" w:type="dxa"/>
          </w:tcPr>
          <w:p w14:paraId="2F81E3E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25118D1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2D5E28E2"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1053402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64D171D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7" w:type="dxa"/>
          </w:tcPr>
          <w:p w14:paraId="5208EBC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3B49B3E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1D63EBD7" w14:textId="77777777" w:rsidR="00862A25" w:rsidRDefault="00862A25" w:rsidP="005F6C51">
      <w:pPr>
        <w:spacing w:after="0"/>
        <w:rPr>
          <w:i/>
          <w:iCs/>
          <w:color w:val="808080" w:themeColor="background1" w:themeShade="80"/>
        </w:rPr>
      </w:pPr>
    </w:p>
    <w:p w14:paraId="1D5B573F" w14:textId="77777777" w:rsidR="005F6C51" w:rsidRPr="00A84F54" w:rsidRDefault="005F6C51" w:rsidP="005F6C51">
      <w:pPr>
        <w:spacing w:after="0"/>
        <w:rPr>
          <w:i/>
          <w:iCs/>
          <w:color w:val="808080" w:themeColor="background1" w:themeShade="80"/>
        </w:rPr>
      </w:pPr>
      <w:r>
        <w:rPr>
          <w:i/>
          <w:iCs/>
          <w:color w:val="808080" w:themeColor="background1" w:themeShade="80"/>
        </w:rPr>
        <w:t>Por favor, incluya una breve descripción (&lt;50 palabras) de cada medida.</w:t>
      </w:r>
    </w:p>
    <w:p w14:paraId="542ED1F2" w14:textId="77777777" w:rsidR="005F6C51" w:rsidRPr="00A84F54" w:rsidRDefault="005F6C51" w:rsidP="005F6C51">
      <w:pPr>
        <w:spacing w:after="0"/>
        <w:rPr>
          <w:color w:val="808080" w:themeColor="background1" w:themeShade="80"/>
        </w:rPr>
      </w:pPr>
    </w:p>
    <w:tbl>
      <w:tblPr>
        <w:tblStyle w:val="Tablaconcuadrcula"/>
        <w:tblW w:w="0" w:type="auto"/>
        <w:tblLook w:val="04A0" w:firstRow="1" w:lastRow="0" w:firstColumn="1" w:lastColumn="0" w:noHBand="0" w:noVBand="1"/>
      </w:tblPr>
      <w:tblGrid>
        <w:gridCol w:w="413"/>
        <w:gridCol w:w="2498"/>
        <w:gridCol w:w="6105"/>
      </w:tblGrid>
      <w:tr w:rsidR="005F6C51" w:rsidRPr="00A84F54" w14:paraId="676D9822" w14:textId="77777777" w:rsidTr="00DB29E4">
        <w:tc>
          <w:tcPr>
            <w:tcW w:w="308" w:type="dxa"/>
            <w:tcBorders>
              <w:bottom w:val="single" w:sz="4" w:space="0" w:color="auto"/>
            </w:tcBorders>
            <w:shd w:val="clear" w:color="auto" w:fill="D9D9D9" w:themeFill="background1" w:themeFillShade="D9"/>
          </w:tcPr>
          <w:p w14:paraId="2339046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tcBorders>
              <w:bottom w:val="single" w:sz="4" w:space="0" w:color="auto"/>
            </w:tcBorders>
            <w:shd w:val="clear" w:color="auto" w:fill="D9D9D9" w:themeFill="background1" w:themeFillShade="D9"/>
          </w:tcPr>
          <w:p w14:paraId="5D6A0AC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tcBorders>
              <w:bottom w:val="single" w:sz="4" w:space="0" w:color="auto"/>
            </w:tcBorders>
            <w:shd w:val="clear" w:color="auto" w:fill="D9D9D9" w:themeFill="background1" w:themeFillShade="D9"/>
          </w:tcPr>
          <w:p w14:paraId="482C52B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5F6C51" w:rsidRPr="00A84F54" w14:paraId="353E13A5" w14:textId="77777777" w:rsidTr="00DB29E4">
        <w:tc>
          <w:tcPr>
            <w:tcW w:w="308" w:type="dxa"/>
            <w:tcBorders>
              <w:top w:val="single" w:sz="4" w:space="0" w:color="auto"/>
              <w:left w:val="single" w:sz="4" w:space="0" w:color="auto"/>
              <w:bottom w:val="single" w:sz="4" w:space="0" w:color="auto"/>
              <w:right w:val="single" w:sz="4" w:space="0" w:color="auto"/>
            </w:tcBorders>
          </w:tcPr>
          <w:p w14:paraId="72723AE6"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1</w:t>
            </w:r>
          </w:p>
        </w:tc>
        <w:tc>
          <w:tcPr>
            <w:tcW w:w="2524" w:type="dxa"/>
            <w:tcBorders>
              <w:top w:val="single" w:sz="4" w:space="0" w:color="auto"/>
              <w:left w:val="single" w:sz="4" w:space="0" w:color="auto"/>
              <w:bottom w:val="single" w:sz="4" w:space="0" w:color="auto"/>
              <w:right w:val="single" w:sz="4" w:space="0" w:color="auto"/>
            </w:tcBorders>
          </w:tcPr>
          <w:p w14:paraId="234A6EA3" w14:textId="77777777" w:rsidR="005F6C51" w:rsidRPr="00A84F54" w:rsidRDefault="005F6C51" w:rsidP="005F6C51">
            <w:pPr>
              <w:rPr>
                <w:color w:val="808080" w:themeColor="background1" w:themeShade="80"/>
                <w:sz w:val="18"/>
                <w:szCs w:val="18"/>
              </w:rPr>
            </w:pPr>
          </w:p>
        </w:tc>
        <w:tc>
          <w:tcPr>
            <w:tcW w:w="6184" w:type="dxa"/>
            <w:tcBorders>
              <w:top w:val="single" w:sz="4" w:space="0" w:color="auto"/>
              <w:left w:val="single" w:sz="4" w:space="0" w:color="auto"/>
              <w:bottom w:val="single" w:sz="4" w:space="0" w:color="auto"/>
              <w:right w:val="single" w:sz="4" w:space="0" w:color="auto"/>
            </w:tcBorders>
          </w:tcPr>
          <w:p w14:paraId="79831809" w14:textId="77777777" w:rsidR="005F6C51" w:rsidRPr="00A84F54" w:rsidRDefault="005F6C51" w:rsidP="005F6C51">
            <w:pPr>
              <w:rPr>
                <w:color w:val="808080" w:themeColor="background1" w:themeShade="80"/>
                <w:sz w:val="18"/>
                <w:szCs w:val="18"/>
              </w:rPr>
            </w:pPr>
          </w:p>
        </w:tc>
      </w:tr>
    </w:tbl>
    <w:p w14:paraId="29847CE1" w14:textId="77777777" w:rsidR="005F6C51" w:rsidRPr="00A84F54" w:rsidRDefault="005F6C51" w:rsidP="00862A25">
      <w:pPr>
        <w:spacing w:before="240" w:after="0"/>
        <w:rPr>
          <w:color w:val="3C7486"/>
        </w:rPr>
      </w:pPr>
    </w:p>
    <w:p w14:paraId="5AB798B5" w14:textId="77777777" w:rsidR="005F6C51" w:rsidRPr="00A84F54" w:rsidRDefault="005F6C51" w:rsidP="00862A25">
      <w:pPr>
        <w:pStyle w:val="Ttulo1"/>
        <w:numPr>
          <w:ilvl w:val="0"/>
          <w:numId w:val="2"/>
        </w:numPr>
        <w:spacing w:before="0" w:line="240" w:lineRule="auto"/>
        <w:ind w:left="284" w:hanging="284"/>
        <w:rPr>
          <w:rFonts w:asciiTheme="minorHAnsi" w:hAnsiTheme="minorHAnsi" w:cstheme="minorHAnsi"/>
          <w:b/>
          <w:bCs/>
          <w:color w:val="3C7486"/>
          <w:sz w:val="26"/>
          <w:szCs w:val="26"/>
        </w:rPr>
      </w:pPr>
      <w:bookmarkStart w:id="34" w:name="_Toc82932740"/>
      <w:r>
        <w:rPr>
          <w:rFonts w:asciiTheme="minorHAnsi" w:hAnsiTheme="minorHAnsi"/>
          <w:b/>
          <w:bCs/>
          <w:color w:val="3C7486"/>
          <w:sz w:val="26"/>
          <w:szCs w:val="26"/>
        </w:rPr>
        <w:t>Medidas horizontales</w:t>
      </w:r>
      <w:bookmarkEnd w:id="34"/>
    </w:p>
    <w:p w14:paraId="506A30D8" w14:textId="77777777" w:rsidR="005F6C51" w:rsidRPr="00A84F54" w:rsidRDefault="005F6C51" w:rsidP="005F6C51">
      <w:pPr>
        <w:spacing w:after="0" w:line="240" w:lineRule="auto"/>
        <w:jc w:val="both"/>
        <w:rPr>
          <w:color w:val="808080" w:themeColor="background1" w:themeShade="80"/>
        </w:rPr>
      </w:pPr>
    </w:p>
    <w:p w14:paraId="14E0A730" w14:textId="77777777" w:rsidR="004671DB" w:rsidRDefault="005F6C51" w:rsidP="0077733F">
      <w:pPr>
        <w:spacing w:after="0" w:line="240" w:lineRule="auto"/>
        <w:jc w:val="both"/>
        <w:rPr>
          <w:color w:val="808080" w:themeColor="background1" w:themeShade="80"/>
        </w:rPr>
      </w:pPr>
      <w:r>
        <w:rPr>
          <w:color w:val="808080" w:themeColor="background1" w:themeShade="80"/>
        </w:rPr>
        <w:t>Los apartados siguientes se centrarán en medidas horizontales que apoyan la ejecución de la estrategia. Estas medidas se refieren a la adopción de un enfoque de nexo, inclusión de la zona turística con las comunidades circundantes, acciones de consulta y divulgación, iniciativas de investigación e innovación y elaboración de políticas integrales. Se puede encontrar una explicación más exhaustiva de estas medidas horizontales en el documento Informe sobre el Paquete de Evaluación.</w:t>
      </w:r>
    </w:p>
    <w:p w14:paraId="097A9251" w14:textId="77777777" w:rsidR="0077733F" w:rsidRPr="0077733F" w:rsidRDefault="0077733F" w:rsidP="0077733F">
      <w:pPr>
        <w:spacing w:after="0" w:line="240" w:lineRule="auto"/>
        <w:jc w:val="both"/>
        <w:rPr>
          <w:color w:val="808080" w:themeColor="background1" w:themeShade="80"/>
        </w:rPr>
      </w:pPr>
    </w:p>
    <w:p w14:paraId="3E4BD18B" w14:textId="77777777" w:rsidR="005F6C51" w:rsidRPr="00A84F54" w:rsidRDefault="005F6C51" w:rsidP="005F6C51">
      <w:pPr>
        <w:pStyle w:val="Ttulo2"/>
        <w:rPr>
          <w:rFonts w:cstheme="minorHAnsi"/>
          <w:b/>
          <w:bCs/>
          <w:color w:val="3C7486"/>
          <w:sz w:val="24"/>
          <w:szCs w:val="24"/>
        </w:rPr>
      </w:pPr>
      <w:bookmarkStart w:id="35" w:name="_Toc82932741"/>
      <w:r>
        <w:rPr>
          <w:rFonts w:asciiTheme="minorHAnsi" w:hAnsiTheme="minorHAnsi"/>
          <w:b/>
          <w:bCs/>
          <w:color w:val="3C7486"/>
          <w:sz w:val="24"/>
          <w:szCs w:val="24"/>
        </w:rPr>
        <w:t>4.1 Un enfoque de nexo que vincula los cuatro pilares de INCIRCLE</w:t>
      </w:r>
      <w:bookmarkEnd w:id="35"/>
    </w:p>
    <w:p w14:paraId="7DB28A19" w14:textId="77777777" w:rsidR="005F6C51" w:rsidRPr="00A84F54" w:rsidRDefault="005F6C51" w:rsidP="005F6C51">
      <w:pPr>
        <w:spacing w:after="0"/>
        <w:rPr>
          <w:color w:val="808080" w:themeColor="background1" w:themeShade="80"/>
        </w:rPr>
      </w:pPr>
    </w:p>
    <w:p w14:paraId="4568E1A9" w14:textId="77777777" w:rsidR="0067755F" w:rsidRPr="0067755F" w:rsidRDefault="005F6C51" w:rsidP="0067755F">
      <w:pPr>
        <w:jc w:val="both"/>
        <w:rPr>
          <w:i/>
          <w:iCs/>
          <w:color w:val="808080" w:themeColor="background1" w:themeShade="80"/>
        </w:rPr>
      </w:pPr>
      <w:r>
        <w:rPr>
          <w:i/>
          <w:iCs/>
          <w:color w:val="808080" w:themeColor="background1" w:themeShade="80"/>
        </w:rPr>
        <w:t>Por favor, facilite una descripción (menos de 500 palabras) de cómo la estrategia intenta adoptar un enfoque integrado, vinculando los cuatro pilares sectoriales de INCIRCLE (agua-energía-residuos-movilidad).</w:t>
      </w:r>
    </w:p>
    <w:tbl>
      <w:tblPr>
        <w:tblStyle w:val="Tablaconcuadrcula"/>
        <w:tblW w:w="0" w:type="auto"/>
        <w:tblLook w:val="04A0" w:firstRow="1" w:lastRow="0" w:firstColumn="1" w:lastColumn="0" w:noHBand="0" w:noVBand="1"/>
      </w:tblPr>
      <w:tblGrid>
        <w:gridCol w:w="9016"/>
      </w:tblGrid>
      <w:tr w:rsidR="0077733F" w:rsidRPr="00A84F54" w14:paraId="6D5765A4" w14:textId="77777777" w:rsidTr="005F6C51">
        <w:tc>
          <w:tcPr>
            <w:tcW w:w="9016" w:type="dxa"/>
          </w:tcPr>
          <w:p w14:paraId="63A5DE8B"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4CE33B0A" w14:textId="77777777" w:rsidR="005F6C51" w:rsidRPr="00A84F54" w:rsidRDefault="005F6C51" w:rsidP="005F6C51">
      <w:pPr>
        <w:spacing w:after="0"/>
        <w:rPr>
          <w:color w:val="808080" w:themeColor="background1" w:themeShade="80"/>
        </w:rPr>
      </w:pPr>
    </w:p>
    <w:p w14:paraId="445CCF37" w14:textId="77777777" w:rsidR="005F6C51" w:rsidRPr="00A84F54" w:rsidRDefault="005F6C51" w:rsidP="004671DB">
      <w:pPr>
        <w:jc w:val="both"/>
        <w:rPr>
          <w:color w:val="808080" w:themeColor="background1" w:themeShade="80"/>
        </w:rPr>
      </w:pPr>
      <w:r>
        <w:rPr>
          <w:i/>
          <w:iCs/>
          <w:color w:val="808080" w:themeColor="background1" w:themeShade="80"/>
        </w:rPr>
        <w:t>Por favor, explique a grandes rasgos las medidas que fomentan un enfoque integrado que vincula los cuatro pilares de INCIRCLE. Un enfoque integrado se refiere a la colaboración entre departamentos y autoridades públicas (integración horizontal) y con distintos niveles de gobierno (integración vertical), para crear políticas prácticas y estratégicas.</w:t>
      </w:r>
      <w:r>
        <w:rPr>
          <w:i/>
          <w:iCs/>
          <w:color w:val="7F7F7F" w:themeColor="text1" w:themeTint="80"/>
        </w:rPr>
        <w:t xml:space="preserve"> Esto vincula acciones que afectan a dos o más de los pilares de INCIRCLE. </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1F44BA54" w14:textId="77777777" w:rsidTr="00F907F6">
        <w:tc>
          <w:tcPr>
            <w:tcW w:w="396" w:type="dxa"/>
            <w:shd w:val="clear" w:color="auto" w:fill="D9D9D9" w:themeFill="background1" w:themeFillShade="D9"/>
          </w:tcPr>
          <w:p w14:paraId="37864FF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36B7830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392AE03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3CE85FB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39ABEE9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13ED79F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186CC16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206FED3F" w14:textId="77777777" w:rsidTr="00F907F6">
        <w:tc>
          <w:tcPr>
            <w:tcW w:w="396" w:type="dxa"/>
          </w:tcPr>
          <w:p w14:paraId="2AACF28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47E1AA0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37444E6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5280449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1DD45523"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75D2D1F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33CED28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00ED600F" w14:textId="77777777" w:rsidR="005F6C51" w:rsidRPr="00A84F54" w:rsidRDefault="005F6C51" w:rsidP="005F6C51">
      <w:pPr>
        <w:spacing w:after="0"/>
        <w:rPr>
          <w:color w:val="808080" w:themeColor="background1" w:themeShade="80"/>
        </w:rPr>
      </w:pPr>
    </w:p>
    <w:p w14:paraId="2D8ACE95"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5470FFF0" w14:textId="77777777" w:rsidTr="00F907F6">
        <w:tc>
          <w:tcPr>
            <w:tcW w:w="308" w:type="dxa"/>
            <w:shd w:val="clear" w:color="auto" w:fill="D9D9D9" w:themeFill="background1" w:themeFillShade="D9"/>
          </w:tcPr>
          <w:p w14:paraId="4123E74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196C2FC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667292A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77733F" w:rsidRPr="00A84F54" w14:paraId="27CEAC5D" w14:textId="77777777" w:rsidTr="00F907F6">
        <w:tc>
          <w:tcPr>
            <w:tcW w:w="308" w:type="dxa"/>
          </w:tcPr>
          <w:p w14:paraId="0E1769EA"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1</w:t>
            </w:r>
          </w:p>
        </w:tc>
        <w:tc>
          <w:tcPr>
            <w:tcW w:w="2524" w:type="dxa"/>
          </w:tcPr>
          <w:p w14:paraId="3346F3AD"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c>
          <w:tcPr>
            <w:tcW w:w="6184" w:type="dxa"/>
          </w:tcPr>
          <w:p w14:paraId="43FEFA21"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3EB74699" w14:textId="261DDE6E" w:rsidR="0067755F" w:rsidRDefault="0067755F" w:rsidP="0067755F">
      <w:pPr>
        <w:spacing w:after="0"/>
        <w:rPr>
          <w:color w:val="808080" w:themeColor="background1" w:themeShade="80"/>
        </w:rPr>
      </w:pPr>
    </w:p>
    <w:p w14:paraId="62EAFB80" w14:textId="77777777" w:rsidR="00F52662" w:rsidRPr="0067755F" w:rsidRDefault="00F52662" w:rsidP="0067755F">
      <w:pPr>
        <w:spacing w:after="0"/>
        <w:rPr>
          <w:color w:val="808080" w:themeColor="background1" w:themeShade="80"/>
        </w:rPr>
      </w:pPr>
    </w:p>
    <w:p w14:paraId="181C3B1E" w14:textId="77777777" w:rsidR="005F6C51" w:rsidRPr="00A84F54" w:rsidRDefault="005F6C51" w:rsidP="005F6C51">
      <w:pPr>
        <w:pStyle w:val="Ttulo2"/>
        <w:rPr>
          <w:rFonts w:cstheme="minorHAnsi"/>
          <w:b/>
          <w:bCs/>
          <w:color w:val="3C7486"/>
          <w:sz w:val="24"/>
          <w:szCs w:val="24"/>
        </w:rPr>
      </w:pPr>
      <w:bookmarkStart w:id="36" w:name="_Toc82932742"/>
      <w:r>
        <w:rPr>
          <w:rFonts w:asciiTheme="minorHAnsi" w:hAnsiTheme="minorHAnsi"/>
          <w:b/>
          <w:bCs/>
          <w:color w:val="3C7486"/>
          <w:sz w:val="24"/>
          <w:szCs w:val="24"/>
        </w:rPr>
        <w:lastRenderedPageBreak/>
        <w:t>4.2 Integración del turismo con áreas naturales y las comunidades circundantes.</w:t>
      </w:r>
      <w:bookmarkEnd w:id="36"/>
    </w:p>
    <w:p w14:paraId="0E14B815" w14:textId="77777777" w:rsidR="005F6C51" w:rsidRPr="00A84F54" w:rsidRDefault="005F6C51" w:rsidP="005F6C51">
      <w:pPr>
        <w:spacing w:after="0"/>
        <w:rPr>
          <w:color w:val="808080" w:themeColor="background1" w:themeShade="80"/>
        </w:rPr>
      </w:pPr>
    </w:p>
    <w:p w14:paraId="4BE6AA5C" w14:textId="77777777" w:rsidR="005F6C51" w:rsidRPr="0067755F" w:rsidRDefault="005F6C51" w:rsidP="0067755F">
      <w:pPr>
        <w:rPr>
          <w:i/>
          <w:iCs/>
          <w:color w:val="808080" w:themeColor="background1" w:themeShade="80"/>
        </w:rPr>
      </w:pPr>
      <w:r>
        <w:rPr>
          <w:i/>
          <w:iCs/>
          <w:color w:val="808080" w:themeColor="background1" w:themeShade="80"/>
        </w:rPr>
        <w:t>Por favor, facilite una descripción (menos de 500 palabras) de cómo la estrategia intenta vincular transversalmente las actividades turísticas (relativas a agua, energía, residuos y movilidad) con las comunidades circundantes y el entorno natural.</w:t>
      </w:r>
    </w:p>
    <w:tbl>
      <w:tblPr>
        <w:tblStyle w:val="Tablaconcuadrcula"/>
        <w:tblW w:w="0" w:type="auto"/>
        <w:tblLook w:val="04A0" w:firstRow="1" w:lastRow="0" w:firstColumn="1" w:lastColumn="0" w:noHBand="0" w:noVBand="1"/>
      </w:tblPr>
      <w:tblGrid>
        <w:gridCol w:w="9016"/>
      </w:tblGrid>
      <w:tr w:rsidR="0077733F" w:rsidRPr="00A84F54" w14:paraId="241A4FEA" w14:textId="77777777" w:rsidTr="005F6C51">
        <w:tc>
          <w:tcPr>
            <w:tcW w:w="9016" w:type="dxa"/>
          </w:tcPr>
          <w:p w14:paraId="6B22761E"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207896F5" w14:textId="77777777" w:rsidR="0067755F" w:rsidRDefault="0067755F" w:rsidP="005F6C51">
      <w:pPr>
        <w:spacing w:after="0"/>
        <w:jc w:val="both"/>
        <w:rPr>
          <w:i/>
          <w:iCs/>
          <w:color w:val="808080" w:themeColor="background1" w:themeShade="80"/>
        </w:rPr>
      </w:pPr>
    </w:p>
    <w:p w14:paraId="4D43EB67" w14:textId="77777777" w:rsidR="005F6C51" w:rsidRPr="0077733F" w:rsidRDefault="005F6C51" w:rsidP="0077733F">
      <w:pPr>
        <w:jc w:val="both"/>
        <w:rPr>
          <w:i/>
          <w:iCs/>
          <w:color w:val="808080" w:themeColor="background1" w:themeShade="80"/>
        </w:rPr>
      </w:pPr>
      <w:r>
        <w:rPr>
          <w:i/>
          <w:iCs/>
          <w:color w:val="808080" w:themeColor="background1" w:themeShade="80"/>
        </w:rPr>
        <w:t>Por favor, explique a grandes rasgos las medidas incluidas en la estrategia que fomentan el establecimiento de vínculos entre la zona turística y las comunidades circundantes y entorno natural.</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3FD1C3F8" w14:textId="77777777" w:rsidTr="00A84F54">
        <w:tc>
          <w:tcPr>
            <w:tcW w:w="396" w:type="dxa"/>
            <w:shd w:val="clear" w:color="auto" w:fill="D9D9D9" w:themeFill="background1" w:themeFillShade="D9"/>
          </w:tcPr>
          <w:p w14:paraId="41AAA35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4A48062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482215E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5EAF678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0A22B43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7068F24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05238C8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40964162" w14:textId="77777777" w:rsidTr="00A84F54">
        <w:tc>
          <w:tcPr>
            <w:tcW w:w="396" w:type="dxa"/>
          </w:tcPr>
          <w:p w14:paraId="6D57E72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604B5F6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469851C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5C862B30"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2233BFD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3654123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524BCA2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5F572DEF" w14:textId="77777777" w:rsidR="0077733F" w:rsidRDefault="0077733F" w:rsidP="004671DB">
      <w:pPr>
        <w:rPr>
          <w:i/>
          <w:iCs/>
          <w:color w:val="808080" w:themeColor="background1" w:themeShade="80"/>
        </w:rPr>
      </w:pPr>
    </w:p>
    <w:p w14:paraId="2E8A01CB"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3B05AA43" w14:textId="77777777" w:rsidTr="00A84F54">
        <w:tc>
          <w:tcPr>
            <w:tcW w:w="308" w:type="dxa"/>
            <w:shd w:val="clear" w:color="auto" w:fill="D9D9D9" w:themeFill="background1" w:themeFillShade="D9"/>
          </w:tcPr>
          <w:p w14:paraId="7F7385A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0DDB981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3C6648D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20F61165" w14:textId="77777777" w:rsidTr="00A84F54">
        <w:tc>
          <w:tcPr>
            <w:tcW w:w="308" w:type="dxa"/>
          </w:tcPr>
          <w:p w14:paraId="6361A8B9"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3492BFFD"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7CDC0D4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1B0616F3" w14:textId="77777777" w:rsidR="005F6C51" w:rsidRPr="00A84F54" w:rsidRDefault="005F6C51" w:rsidP="005F6C51">
      <w:pPr>
        <w:spacing w:after="0"/>
        <w:rPr>
          <w:color w:val="808080" w:themeColor="background1" w:themeShade="80"/>
        </w:rPr>
      </w:pPr>
    </w:p>
    <w:p w14:paraId="53AB3826" w14:textId="77777777" w:rsidR="005F6C51" w:rsidRPr="00A84F54" w:rsidRDefault="005F6C51" w:rsidP="005F6C51">
      <w:pPr>
        <w:pStyle w:val="Ttulo2"/>
        <w:rPr>
          <w:rFonts w:cstheme="minorHAnsi"/>
          <w:b/>
          <w:bCs/>
        </w:rPr>
      </w:pPr>
      <w:bookmarkStart w:id="37" w:name="_Toc82932743"/>
      <w:r>
        <w:rPr>
          <w:rFonts w:asciiTheme="minorHAnsi" w:hAnsiTheme="minorHAnsi"/>
          <w:b/>
          <w:bCs/>
          <w:color w:val="3C7486"/>
          <w:sz w:val="24"/>
          <w:szCs w:val="24"/>
        </w:rPr>
        <w:t>4.3 Consulta y divulgación</w:t>
      </w:r>
      <w:bookmarkEnd w:id="37"/>
    </w:p>
    <w:p w14:paraId="6A95FBC5" w14:textId="77777777" w:rsidR="005F6C51" w:rsidRPr="00A84F54" w:rsidRDefault="005F6C51" w:rsidP="005F6C51">
      <w:pPr>
        <w:spacing w:after="0"/>
        <w:rPr>
          <w:color w:val="808080" w:themeColor="background1" w:themeShade="80"/>
        </w:rPr>
      </w:pPr>
    </w:p>
    <w:p w14:paraId="16E898F9" w14:textId="77777777" w:rsidR="005F6C51" w:rsidRPr="0067755F" w:rsidRDefault="005F6C51" w:rsidP="0067755F">
      <w:pPr>
        <w:jc w:val="both"/>
        <w:rPr>
          <w:i/>
          <w:iCs/>
          <w:color w:val="808080" w:themeColor="background1" w:themeShade="80"/>
        </w:rPr>
      </w:pPr>
      <w:r>
        <w:rPr>
          <w:i/>
          <w:iCs/>
          <w:color w:val="808080" w:themeColor="background1" w:themeShade="80"/>
        </w:rPr>
        <w:t>Por favor, facilite una descripción (menos de 500 palabras) de cómo el proceso de desarrollo y ejecución de la estrategia da la debida consideración a las opiniones e inquietudes de las partes interesadas (relativas a agua, energía, residuos y movilidad) a través de medidas de consulta, acciones de divulgación, enfoques participativos y grupos de trabajo de partes interesadas.</w:t>
      </w:r>
    </w:p>
    <w:tbl>
      <w:tblPr>
        <w:tblStyle w:val="Tablaconcuadrcula"/>
        <w:tblW w:w="0" w:type="auto"/>
        <w:tblLook w:val="04A0" w:firstRow="1" w:lastRow="0" w:firstColumn="1" w:lastColumn="0" w:noHBand="0" w:noVBand="1"/>
      </w:tblPr>
      <w:tblGrid>
        <w:gridCol w:w="9016"/>
      </w:tblGrid>
      <w:tr w:rsidR="0077733F" w:rsidRPr="00A84F54" w14:paraId="07EF771E" w14:textId="77777777" w:rsidTr="005F6C51">
        <w:tc>
          <w:tcPr>
            <w:tcW w:w="9016" w:type="dxa"/>
          </w:tcPr>
          <w:p w14:paraId="74414B37"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08B97060" w14:textId="77777777" w:rsidR="005F6C51" w:rsidRPr="00A84F54" w:rsidRDefault="005F6C51" w:rsidP="005F6C51">
      <w:pPr>
        <w:spacing w:after="0"/>
        <w:rPr>
          <w:color w:val="808080" w:themeColor="background1" w:themeShade="80"/>
        </w:rPr>
      </w:pPr>
    </w:p>
    <w:p w14:paraId="4D18C860" w14:textId="77777777" w:rsidR="005F6C51" w:rsidRPr="004671DB" w:rsidRDefault="005F6C51" w:rsidP="004671DB">
      <w:pPr>
        <w:jc w:val="both"/>
        <w:rPr>
          <w:i/>
          <w:iCs/>
          <w:color w:val="808080" w:themeColor="background1" w:themeShade="80"/>
        </w:rPr>
      </w:pPr>
      <w:r>
        <w:rPr>
          <w:i/>
          <w:iCs/>
          <w:color w:val="808080" w:themeColor="background1" w:themeShade="80"/>
        </w:rPr>
        <w:t>Por favor, explique a grandes rasgos las medidas incluidas en la estrategia que fomentan las acciones de consulta y divulgación en su desarrollo y ejecución.</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3F11AF91" w14:textId="77777777" w:rsidTr="00A84F54">
        <w:tc>
          <w:tcPr>
            <w:tcW w:w="396" w:type="dxa"/>
            <w:shd w:val="clear" w:color="auto" w:fill="D9D9D9" w:themeFill="background1" w:themeFillShade="D9"/>
          </w:tcPr>
          <w:p w14:paraId="4ACBD8E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094BE69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3FD9E0D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24932B2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3CEABCC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1459CB3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53D575B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5BAF2C17" w14:textId="77777777" w:rsidTr="00A84F54">
        <w:tc>
          <w:tcPr>
            <w:tcW w:w="396" w:type="dxa"/>
          </w:tcPr>
          <w:p w14:paraId="24892F7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3DEE76E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0054DFE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531F56A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744CDA93"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436A3CA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5DA69BA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6A3B4BF0" w14:textId="77777777" w:rsidR="00DB29E4" w:rsidRDefault="00DB29E4" w:rsidP="005F6C51">
      <w:pPr>
        <w:spacing w:after="0"/>
        <w:rPr>
          <w:i/>
          <w:iCs/>
          <w:color w:val="808080" w:themeColor="background1" w:themeShade="80"/>
        </w:rPr>
      </w:pPr>
    </w:p>
    <w:p w14:paraId="7FDD315E" w14:textId="77777777" w:rsidR="00A84F54" w:rsidRPr="0067755F" w:rsidRDefault="005F6C51" w:rsidP="0067755F">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157DFE82" w14:textId="77777777" w:rsidTr="00A84F54">
        <w:tc>
          <w:tcPr>
            <w:tcW w:w="308" w:type="dxa"/>
            <w:shd w:val="clear" w:color="auto" w:fill="D9D9D9" w:themeFill="background1" w:themeFillShade="D9"/>
          </w:tcPr>
          <w:p w14:paraId="63BBD4A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37DA5EC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4F734DD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1D96F504" w14:textId="77777777" w:rsidTr="00A84F54">
        <w:tc>
          <w:tcPr>
            <w:tcW w:w="308" w:type="dxa"/>
          </w:tcPr>
          <w:p w14:paraId="1D998D0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26C52509"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742A80AA"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43426CA6" w14:textId="01C9CF67" w:rsidR="005F6C51" w:rsidRDefault="005F6C51" w:rsidP="005F6C51">
      <w:pPr>
        <w:spacing w:after="0"/>
        <w:rPr>
          <w:color w:val="808080" w:themeColor="background1" w:themeShade="80"/>
        </w:rPr>
      </w:pPr>
    </w:p>
    <w:p w14:paraId="36265452" w14:textId="1493F052" w:rsidR="00F52662" w:rsidRDefault="00F52662" w:rsidP="005F6C51">
      <w:pPr>
        <w:spacing w:after="0"/>
        <w:rPr>
          <w:color w:val="808080" w:themeColor="background1" w:themeShade="80"/>
        </w:rPr>
      </w:pPr>
    </w:p>
    <w:p w14:paraId="0A772806" w14:textId="33985279" w:rsidR="00F52662" w:rsidRDefault="00F52662" w:rsidP="005F6C51">
      <w:pPr>
        <w:spacing w:after="0"/>
        <w:rPr>
          <w:color w:val="808080" w:themeColor="background1" w:themeShade="80"/>
        </w:rPr>
      </w:pPr>
    </w:p>
    <w:p w14:paraId="75A0CB0A" w14:textId="25EDF291" w:rsidR="00F52662" w:rsidRDefault="00F52662" w:rsidP="005F6C51">
      <w:pPr>
        <w:spacing w:after="0"/>
        <w:rPr>
          <w:color w:val="808080" w:themeColor="background1" w:themeShade="80"/>
        </w:rPr>
      </w:pPr>
    </w:p>
    <w:p w14:paraId="347F65F0" w14:textId="1B5F10D3" w:rsidR="00F52662" w:rsidRDefault="00F52662" w:rsidP="005F6C51">
      <w:pPr>
        <w:spacing w:after="0"/>
        <w:rPr>
          <w:color w:val="808080" w:themeColor="background1" w:themeShade="80"/>
        </w:rPr>
      </w:pPr>
    </w:p>
    <w:p w14:paraId="29153250" w14:textId="2BDF85C7" w:rsidR="00F52662" w:rsidRDefault="00F52662" w:rsidP="005F6C51">
      <w:pPr>
        <w:spacing w:after="0"/>
        <w:rPr>
          <w:color w:val="808080" w:themeColor="background1" w:themeShade="80"/>
        </w:rPr>
      </w:pPr>
    </w:p>
    <w:p w14:paraId="391BFC4F" w14:textId="433B9153" w:rsidR="00F52662" w:rsidRDefault="00F52662" w:rsidP="005F6C51">
      <w:pPr>
        <w:spacing w:after="0"/>
        <w:rPr>
          <w:color w:val="808080" w:themeColor="background1" w:themeShade="80"/>
        </w:rPr>
      </w:pPr>
    </w:p>
    <w:p w14:paraId="5F430048" w14:textId="77777777" w:rsidR="00F52662" w:rsidRPr="00A84F54" w:rsidRDefault="00F52662" w:rsidP="005F6C51">
      <w:pPr>
        <w:spacing w:after="0"/>
        <w:rPr>
          <w:color w:val="808080" w:themeColor="background1" w:themeShade="80"/>
        </w:rPr>
      </w:pPr>
      <w:bookmarkStart w:id="38" w:name="_GoBack"/>
      <w:bookmarkEnd w:id="38"/>
    </w:p>
    <w:p w14:paraId="664F001B" w14:textId="77777777" w:rsidR="005F6C51" w:rsidRPr="00A84F54" w:rsidRDefault="005F6C51" w:rsidP="005F6C51">
      <w:pPr>
        <w:pStyle w:val="Ttulo2"/>
        <w:rPr>
          <w:rFonts w:cstheme="minorHAnsi"/>
          <w:b/>
          <w:bCs/>
        </w:rPr>
      </w:pPr>
      <w:bookmarkStart w:id="39" w:name="_Toc82932744"/>
      <w:r>
        <w:rPr>
          <w:rFonts w:asciiTheme="minorHAnsi" w:hAnsiTheme="minorHAnsi"/>
          <w:b/>
          <w:bCs/>
          <w:color w:val="3C7486"/>
          <w:sz w:val="24"/>
          <w:szCs w:val="24"/>
        </w:rPr>
        <w:lastRenderedPageBreak/>
        <w:t>4.4 Investigación e innovación</w:t>
      </w:r>
      <w:bookmarkEnd w:id="39"/>
    </w:p>
    <w:p w14:paraId="7FC409E9" w14:textId="77777777" w:rsidR="005F6C51" w:rsidRPr="00A84F54" w:rsidRDefault="005F6C51" w:rsidP="005F6C51">
      <w:pPr>
        <w:spacing w:after="0"/>
        <w:rPr>
          <w:color w:val="808080" w:themeColor="background1" w:themeShade="80"/>
        </w:rPr>
      </w:pPr>
    </w:p>
    <w:p w14:paraId="1EBD2463" w14:textId="77777777" w:rsidR="005F6C51" w:rsidRPr="004671DB" w:rsidRDefault="005F6C51" w:rsidP="004671DB">
      <w:pPr>
        <w:jc w:val="both"/>
        <w:rPr>
          <w:i/>
          <w:iCs/>
          <w:color w:val="808080" w:themeColor="background1" w:themeShade="80"/>
        </w:rPr>
      </w:pPr>
      <w:r>
        <w:rPr>
          <w:i/>
          <w:iCs/>
          <w:color w:val="808080" w:themeColor="background1" w:themeShade="80"/>
        </w:rPr>
        <w:t>Por favor, facilite una descripción (menos de 500 palabras) de cómo la estrategia fomenta iniciativas de investigación e innovación (relativas a agua, energía, residuos y movilidad) dentro y en apoyo del sector turístico.</w:t>
      </w:r>
    </w:p>
    <w:tbl>
      <w:tblPr>
        <w:tblStyle w:val="Tablaconcuadrcula"/>
        <w:tblW w:w="0" w:type="auto"/>
        <w:tblLook w:val="04A0" w:firstRow="1" w:lastRow="0" w:firstColumn="1" w:lastColumn="0" w:noHBand="0" w:noVBand="1"/>
      </w:tblPr>
      <w:tblGrid>
        <w:gridCol w:w="9016"/>
      </w:tblGrid>
      <w:tr w:rsidR="0077733F" w:rsidRPr="00A84F54" w14:paraId="2C89C9B9" w14:textId="77777777" w:rsidTr="005F6C51">
        <w:tc>
          <w:tcPr>
            <w:tcW w:w="9016" w:type="dxa"/>
          </w:tcPr>
          <w:p w14:paraId="59299D70"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3D0C9799" w14:textId="77777777" w:rsidR="005F6C51" w:rsidRPr="00A84F54" w:rsidRDefault="005F6C51" w:rsidP="005F6C51">
      <w:pPr>
        <w:spacing w:after="0"/>
        <w:rPr>
          <w:color w:val="808080" w:themeColor="background1" w:themeShade="80"/>
        </w:rPr>
      </w:pPr>
    </w:p>
    <w:p w14:paraId="272096CF" w14:textId="77777777" w:rsidR="005F6C51" w:rsidRPr="004671DB" w:rsidRDefault="005F6C51" w:rsidP="004671DB">
      <w:pPr>
        <w:jc w:val="both"/>
        <w:rPr>
          <w:i/>
          <w:iCs/>
          <w:color w:val="808080" w:themeColor="background1" w:themeShade="80"/>
        </w:rPr>
      </w:pPr>
      <w:r>
        <w:rPr>
          <w:i/>
          <w:iCs/>
          <w:color w:val="808080" w:themeColor="background1" w:themeShade="80"/>
        </w:rPr>
        <w:t>Por favor, explique a grandes rasgos las medidas incluidas en la estrategia que fomentan iniciativas de investigación e innovación dentro y en apoyo del sector turístico.</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5DE8E7C2" w14:textId="77777777" w:rsidTr="00A84F54">
        <w:tc>
          <w:tcPr>
            <w:tcW w:w="396" w:type="dxa"/>
            <w:shd w:val="clear" w:color="auto" w:fill="D9D9D9" w:themeFill="background1" w:themeFillShade="D9"/>
          </w:tcPr>
          <w:p w14:paraId="28464EF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2C4FB29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0884384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536FF6A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0957207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6E864CD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313F212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48C64CD2" w14:textId="77777777" w:rsidTr="00A84F54">
        <w:tc>
          <w:tcPr>
            <w:tcW w:w="396" w:type="dxa"/>
          </w:tcPr>
          <w:p w14:paraId="4B0FD59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3981F313"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4956E4F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259B838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5A11555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6603C42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39889B9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7A7DE103" w14:textId="77777777" w:rsidR="005F6C51" w:rsidRPr="00A84F54" w:rsidRDefault="005F6C51" w:rsidP="005F6C51">
      <w:pPr>
        <w:spacing w:after="0"/>
        <w:rPr>
          <w:color w:val="808080" w:themeColor="background1" w:themeShade="80"/>
        </w:rPr>
      </w:pPr>
    </w:p>
    <w:p w14:paraId="4A2E304B"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7FA43921" w14:textId="77777777" w:rsidTr="00A84F54">
        <w:tc>
          <w:tcPr>
            <w:tcW w:w="308" w:type="dxa"/>
            <w:shd w:val="clear" w:color="auto" w:fill="D9D9D9" w:themeFill="background1" w:themeFillShade="D9"/>
          </w:tcPr>
          <w:p w14:paraId="68FF7EF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2CB7B6A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1EE62EF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263F8268" w14:textId="77777777" w:rsidTr="00A84F54">
        <w:tc>
          <w:tcPr>
            <w:tcW w:w="308" w:type="dxa"/>
          </w:tcPr>
          <w:p w14:paraId="5A3095C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14EFF28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5438E89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6D7AA74C" w14:textId="77777777" w:rsidR="005F6C51" w:rsidRPr="00A84F54" w:rsidRDefault="005F6C51" w:rsidP="005F6C51">
      <w:pPr>
        <w:spacing w:after="0"/>
        <w:rPr>
          <w:color w:val="808080" w:themeColor="background1" w:themeShade="80"/>
        </w:rPr>
      </w:pPr>
    </w:p>
    <w:p w14:paraId="1570EE72" w14:textId="77777777" w:rsidR="005F6C51" w:rsidRPr="00A84F54" w:rsidRDefault="005F6C51" w:rsidP="005F6C51">
      <w:pPr>
        <w:pStyle w:val="Ttulo2"/>
        <w:rPr>
          <w:rFonts w:cstheme="minorHAnsi"/>
          <w:b/>
          <w:bCs/>
        </w:rPr>
      </w:pPr>
      <w:bookmarkStart w:id="40" w:name="_Toc82932745"/>
      <w:r>
        <w:rPr>
          <w:rFonts w:asciiTheme="minorHAnsi" w:hAnsiTheme="minorHAnsi"/>
          <w:b/>
          <w:bCs/>
          <w:color w:val="3C7486"/>
          <w:sz w:val="24"/>
          <w:szCs w:val="24"/>
        </w:rPr>
        <w:t>4.5 Políticas integrales</w:t>
      </w:r>
      <w:bookmarkEnd w:id="40"/>
    </w:p>
    <w:p w14:paraId="28784B2E" w14:textId="77777777" w:rsidR="005F6C51" w:rsidRPr="00A84F54" w:rsidRDefault="005F6C51" w:rsidP="005F6C51">
      <w:pPr>
        <w:spacing w:after="0"/>
        <w:rPr>
          <w:color w:val="808080" w:themeColor="background1" w:themeShade="80"/>
        </w:rPr>
      </w:pPr>
    </w:p>
    <w:p w14:paraId="29E8ED4B" w14:textId="77777777" w:rsidR="005F6C51" w:rsidRPr="004671DB" w:rsidRDefault="005F6C51" w:rsidP="004671DB">
      <w:pPr>
        <w:jc w:val="both"/>
        <w:rPr>
          <w:i/>
          <w:iCs/>
          <w:color w:val="808080" w:themeColor="background1" w:themeShade="80"/>
        </w:rPr>
      </w:pPr>
      <w:bookmarkStart w:id="41" w:name="_Hlk69076078"/>
      <w:r>
        <w:rPr>
          <w:i/>
          <w:iCs/>
          <w:color w:val="808080" w:themeColor="background1" w:themeShade="80"/>
        </w:rPr>
        <w:t>Por favor, facilite una descripción (menos de 500 palabras) de cómo la estrategia intenta integrar políticas turísticas (incluyendo agua, energía, residuos y movilidad) dentro del marco general de las políticas nacionales/regionales.</w:t>
      </w:r>
    </w:p>
    <w:tbl>
      <w:tblPr>
        <w:tblStyle w:val="Tablaconcuadrcula"/>
        <w:tblW w:w="0" w:type="auto"/>
        <w:tblLook w:val="04A0" w:firstRow="1" w:lastRow="0" w:firstColumn="1" w:lastColumn="0" w:noHBand="0" w:noVBand="1"/>
      </w:tblPr>
      <w:tblGrid>
        <w:gridCol w:w="9016"/>
      </w:tblGrid>
      <w:tr w:rsidR="0077733F" w:rsidRPr="00A84F54" w14:paraId="3477F74F" w14:textId="77777777" w:rsidTr="005F6C51">
        <w:tc>
          <w:tcPr>
            <w:tcW w:w="9016" w:type="dxa"/>
          </w:tcPr>
          <w:p w14:paraId="67E417F5"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79575B5A" w14:textId="77777777" w:rsidR="005F6C51" w:rsidRPr="00A84F54" w:rsidRDefault="005F6C51" w:rsidP="005F6C51">
      <w:pPr>
        <w:spacing w:after="0"/>
        <w:rPr>
          <w:color w:val="808080" w:themeColor="background1" w:themeShade="80"/>
        </w:rPr>
      </w:pPr>
    </w:p>
    <w:p w14:paraId="27587ABE" w14:textId="77777777" w:rsidR="00862A25" w:rsidRPr="004671DB" w:rsidRDefault="005F6C51" w:rsidP="004671DB">
      <w:pPr>
        <w:rPr>
          <w:i/>
          <w:iCs/>
          <w:color w:val="808080" w:themeColor="background1" w:themeShade="80"/>
        </w:rPr>
      </w:pPr>
      <w:r>
        <w:rPr>
          <w:i/>
          <w:iCs/>
          <w:color w:val="808080" w:themeColor="background1" w:themeShade="80"/>
        </w:rPr>
        <w:t>Por favor, explique a grandes rasgos las medidas incluidas en la estrategia que fomentan el establecimiento de vínculos con las políticas de desarrollo nacionales/regionales.</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1907041C" w14:textId="77777777" w:rsidTr="00A84F54">
        <w:tc>
          <w:tcPr>
            <w:tcW w:w="396" w:type="dxa"/>
            <w:shd w:val="clear" w:color="auto" w:fill="D9D9D9" w:themeFill="background1" w:themeFillShade="D9"/>
          </w:tcPr>
          <w:p w14:paraId="086985F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5346393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480EBC7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7860086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172E361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62DE343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0186521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15F5AA94" w14:textId="77777777" w:rsidTr="00A84F54">
        <w:tc>
          <w:tcPr>
            <w:tcW w:w="396" w:type="dxa"/>
          </w:tcPr>
          <w:p w14:paraId="3D3566E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44B9DB9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2929F10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49110DE2"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2E4E7D9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1435695F"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60180E9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0C9DA7D1" w14:textId="77777777" w:rsidR="00A84F54" w:rsidRDefault="00A84F54" w:rsidP="005F6C51">
      <w:pPr>
        <w:spacing w:after="0"/>
        <w:rPr>
          <w:i/>
          <w:iCs/>
          <w:color w:val="808080" w:themeColor="background1" w:themeShade="80"/>
        </w:rPr>
      </w:pPr>
    </w:p>
    <w:p w14:paraId="173BAB4F" w14:textId="77777777" w:rsidR="00A84F54"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41AF8EB2" w14:textId="77777777" w:rsidTr="00A84F54">
        <w:tc>
          <w:tcPr>
            <w:tcW w:w="308" w:type="dxa"/>
            <w:shd w:val="clear" w:color="auto" w:fill="D9D9D9" w:themeFill="background1" w:themeFillShade="D9"/>
          </w:tcPr>
          <w:p w14:paraId="6727B9E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7A12F82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44C7D7D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3B8D92F3" w14:textId="77777777" w:rsidTr="00A84F54">
        <w:tc>
          <w:tcPr>
            <w:tcW w:w="308" w:type="dxa"/>
          </w:tcPr>
          <w:p w14:paraId="070222BA"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77FAE7CC"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6F9B801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bookmarkEnd w:id="41"/>
    </w:tbl>
    <w:p w14:paraId="414B4EB7" w14:textId="77777777" w:rsidR="005F6C51" w:rsidRPr="00A84F54" w:rsidRDefault="005F6C51" w:rsidP="005F6C51">
      <w:pPr>
        <w:spacing w:after="0"/>
        <w:rPr>
          <w:color w:val="808080" w:themeColor="background1" w:themeShade="80"/>
        </w:rPr>
      </w:pPr>
    </w:p>
    <w:p w14:paraId="0117A58A" w14:textId="77777777" w:rsidR="005F6C51" w:rsidRPr="00A84F54" w:rsidRDefault="005F6C51" w:rsidP="005F6C51">
      <w:pPr>
        <w:pStyle w:val="Ttulo1"/>
        <w:numPr>
          <w:ilvl w:val="0"/>
          <w:numId w:val="2"/>
        </w:numPr>
        <w:ind w:left="284" w:hanging="284"/>
        <w:rPr>
          <w:rFonts w:cstheme="minorHAnsi"/>
          <w:b/>
          <w:bCs/>
          <w:color w:val="3C7486"/>
          <w:sz w:val="26"/>
          <w:szCs w:val="26"/>
        </w:rPr>
      </w:pPr>
      <w:bookmarkStart w:id="42" w:name="_Toc82932746"/>
      <w:r>
        <w:rPr>
          <w:rFonts w:asciiTheme="minorHAnsi" w:hAnsiTheme="minorHAnsi"/>
          <w:b/>
          <w:bCs/>
          <w:color w:val="3C7486"/>
          <w:sz w:val="26"/>
          <w:szCs w:val="26"/>
        </w:rPr>
        <w:t>Herramientas que apoyan la ejecución de la estrategia</w:t>
      </w:r>
      <w:bookmarkEnd w:id="42"/>
    </w:p>
    <w:p w14:paraId="0336578F" w14:textId="77777777" w:rsidR="005F6C51" w:rsidRPr="00A84F54" w:rsidRDefault="005F6C51" w:rsidP="005F6C51">
      <w:pPr>
        <w:spacing w:after="0"/>
        <w:rPr>
          <w:color w:val="808080" w:themeColor="background1" w:themeShade="80"/>
        </w:rPr>
      </w:pPr>
    </w:p>
    <w:p w14:paraId="56C9B3CF" w14:textId="39C43EAC" w:rsidR="005F6C51" w:rsidRPr="00A84F54" w:rsidRDefault="005F6C51" w:rsidP="005F6C51">
      <w:pPr>
        <w:spacing w:after="0"/>
        <w:jc w:val="both"/>
        <w:rPr>
          <w:color w:val="808080" w:themeColor="background1" w:themeShade="80"/>
        </w:rPr>
      </w:pPr>
      <w:r>
        <w:rPr>
          <w:color w:val="808080" w:themeColor="background1" w:themeShade="80"/>
        </w:rPr>
        <w:t>Los apartados siguientes se centrarán en la presencia de herramientas que apoyan la ejecución de la estrategia. Las herramientas pueden referirse a legislación, incentivos, apoyo técnico, iniciativas de capacitación, etiquetas de calidad, referencias y apoyo del mercado a las nuevas tecnologías. Se puede encontrar una explicación más exhaustiva de estas herramientas en el Paquete de Evaluación: documento Informe de Evaluación Estratégica.</w:t>
      </w:r>
    </w:p>
    <w:p w14:paraId="1303EDA5" w14:textId="77777777" w:rsidR="00862A25" w:rsidRPr="00862A25" w:rsidRDefault="00862A25" w:rsidP="004671DB">
      <w:pPr>
        <w:spacing w:after="0"/>
      </w:pPr>
    </w:p>
    <w:p w14:paraId="18C08B37" w14:textId="77777777" w:rsidR="005F6C51" w:rsidRPr="00A84F54" w:rsidRDefault="005F6C51" w:rsidP="005F6C51">
      <w:pPr>
        <w:pStyle w:val="Ttulo2"/>
        <w:rPr>
          <w:rFonts w:cstheme="minorHAnsi"/>
          <w:b/>
          <w:bCs/>
          <w:color w:val="3C7486"/>
          <w:sz w:val="24"/>
          <w:szCs w:val="24"/>
        </w:rPr>
      </w:pPr>
      <w:bookmarkStart w:id="43" w:name="_Toc82932747"/>
      <w:r>
        <w:rPr>
          <w:rFonts w:asciiTheme="minorHAnsi" w:hAnsiTheme="minorHAnsi"/>
          <w:b/>
          <w:bCs/>
          <w:color w:val="3C7486"/>
          <w:sz w:val="24"/>
          <w:szCs w:val="24"/>
        </w:rPr>
        <w:lastRenderedPageBreak/>
        <w:t>5.1 Legislación</w:t>
      </w:r>
      <w:bookmarkEnd w:id="43"/>
    </w:p>
    <w:p w14:paraId="2DA98044" w14:textId="77777777" w:rsidR="005F6C51" w:rsidRPr="00A84F54" w:rsidRDefault="005F6C51" w:rsidP="005F6C51">
      <w:pPr>
        <w:spacing w:after="0"/>
        <w:rPr>
          <w:i/>
          <w:iCs/>
          <w:color w:val="808080" w:themeColor="background1" w:themeShade="80"/>
        </w:rPr>
      </w:pPr>
    </w:p>
    <w:p w14:paraId="5AAA8EE3" w14:textId="77777777" w:rsidR="005F6C51" w:rsidRPr="004671DB" w:rsidRDefault="005F6C51" w:rsidP="004671DB">
      <w:pPr>
        <w:jc w:val="both"/>
        <w:rPr>
          <w:i/>
          <w:iCs/>
          <w:color w:val="808080" w:themeColor="background1" w:themeShade="80"/>
        </w:rPr>
      </w:pPr>
      <w:r>
        <w:rPr>
          <w:i/>
          <w:iCs/>
          <w:color w:val="808080" w:themeColor="background1" w:themeShade="80"/>
        </w:rPr>
        <w:t>Por favor, facilite una descripción (menos de 500 palabras) de las medidas legislativas (relativas a agua, energía, residuos, movilidad y legislación horizontal para el sector turístico) que se proponen en la estrategia.</w:t>
      </w:r>
    </w:p>
    <w:tbl>
      <w:tblPr>
        <w:tblStyle w:val="Tablaconcuadrcula"/>
        <w:tblW w:w="0" w:type="auto"/>
        <w:tblLook w:val="04A0" w:firstRow="1" w:lastRow="0" w:firstColumn="1" w:lastColumn="0" w:noHBand="0" w:noVBand="1"/>
      </w:tblPr>
      <w:tblGrid>
        <w:gridCol w:w="9016"/>
      </w:tblGrid>
      <w:tr w:rsidR="0077733F" w:rsidRPr="00A84F54" w14:paraId="7EACF0AA" w14:textId="77777777" w:rsidTr="005F6C51">
        <w:tc>
          <w:tcPr>
            <w:tcW w:w="9016" w:type="dxa"/>
          </w:tcPr>
          <w:p w14:paraId="5C3880AA"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4B99B413" w14:textId="77777777" w:rsidR="005F6C51" w:rsidRPr="00A84F54" w:rsidRDefault="005F6C51" w:rsidP="005F6C51">
      <w:pPr>
        <w:spacing w:after="0"/>
        <w:rPr>
          <w:i/>
          <w:iCs/>
          <w:color w:val="808080" w:themeColor="background1" w:themeShade="80"/>
        </w:rPr>
      </w:pPr>
    </w:p>
    <w:p w14:paraId="629E22BA" w14:textId="77777777" w:rsidR="005F6C51" w:rsidRPr="004671DB" w:rsidRDefault="005F6C51" w:rsidP="004671DB">
      <w:pPr>
        <w:rPr>
          <w:i/>
          <w:iCs/>
          <w:color w:val="808080" w:themeColor="background1" w:themeShade="80"/>
        </w:rPr>
      </w:pPr>
      <w:r>
        <w:rPr>
          <w:i/>
          <w:iCs/>
          <w:color w:val="808080" w:themeColor="background1" w:themeShade="80"/>
        </w:rPr>
        <w:t xml:space="preserve">Por favor, explique a grandes rasgos las medidas legislativas incluidas en la estrategia. </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7E1151C5" w14:textId="77777777" w:rsidTr="00A84F54">
        <w:tc>
          <w:tcPr>
            <w:tcW w:w="396" w:type="dxa"/>
            <w:shd w:val="clear" w:color="auto" w:fill="D9D9D9" w:themeFill="background1" w:themeFillShade="D9"/>
          </w:tcPr>
          <w:p w14:paraId="67A7340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1482DC9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7B543DC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69D1ECD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35785C0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656E996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5EFF2A9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5294692B" w14:textId="77777777" w:rsidTr="00A84F54">
        <w:tc>
          <w:tcPr>
            <w:tcW w:w="396" w:type="dxa"/>
          </w:tcPr>
          <w:p w14:paraId="797AE2E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7A5EDCB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2446C9A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4AB3C04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6CE50444"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28E18AAF"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6F92174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2293770E" w14:textId="77777777" w:rsidR="005F6C51" w:rsidRPr="00A84F54" w:rsidRDefault="005F6C51" w:rsidP="005F6C51">
      <w:pPr>
        <w:spacing w:after="0"/>
        <w:rPr>
          <w:color w:val="808080" w:themeColor="background1" w:themeShade="80"/>
        </w:rPr>
      </w:pPr>
    </w:p>
    <w:p w14:paraId="0E4B2529" w14:textId="77777777" w:rsidR="005F6C51" w:rsidRPr="00A84F54" w:rsidRDefault="005F6C51" w:rsidP="004671DB">
      <w:pPr>
        <w:rPr>
          <w:color w:val="808080" w:themeColor="background1" w:themeShade="80"/>
        </w:rPr>
      </w:pPr>
      <w:r>
        <w:rPr>
          <w:color w:val="808080" w:themeColor="background1" w:themeShade="80"/>
        </w:rPr>
        <w:t>Por favor, incluya una breve descripción (&lt;50 palabras) de cada medida legislativa.</w:t>
      </w:r>
    </w:p>
    <w:tbl>
      <w:tblPr>
        <w:tblStyle w:val="Tablaconcuadrcula"/>
        <w:tblW w:w="0" w:type="auto"/>
        <w:tblLook w:val="04A0" w:firstRow="1" w:lastRow="0" w:firstColumn="1" w:lastColumn="0" w:noHBand="0" w:noVBand="1"/>
      </w:tblPr>
      <w:tblGrid>
        <w:gridCol w:w="413"/>
        <w:gridCol w:w="2498"/>
        <w:gridCol w:w="6105"/>
      </w:tblGrid>
      <w:tr w:rsidR="005F6C51" w:rsidRPr="00A84F54" w14:paraId="6FCCBA03" w14:textId="77777777" w:rsidTr="00A84F54">
        <w:tc>
          <w:tcPr>
            <w:tcW w:w="308" w:type="dxa"/>
            <w:shd w:val="clear" w:color="auto" w:fill="D9D9D9" w:themeFill="background1" w:themeFillShade="D9"/>
          </w:tcPr>
          <w:p w14:paraId="73DD5DE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0E682FC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4DFCA18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50490205" w14:textId="77777777" w:rsidTr="00A84F54">
        <w:tc>
          <w:tcPr>
            <w:tcW w:w="308" w:type="dxa"/>
          </w:tcPr>
          <w:p w14:paraId="1C08F15D"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1E20426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569FECB7"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1BDF55FB" w14:textId="77777777" w:rsidR="004671DB" w:rsidRPr="00A84F54" w:rsidRDefault="004671DB" w:rsidP="005F6C51">
      <w:pPr>
        <w:spacing w:after="0"/>
        <w:rPr>
          <w:color w:val="808080" w:themeColor="background1" w:themeShade="80"/>
        </w:rPr>
      </w:pPr>
    </w:p>
    <w:p w14:paraId="61F241B1" w14:textId="77777777" w:rsidR="005F6C51" w:rsidRPr="00A84F54" w:rsidRDefault="005F6C51" w:rsidP="005F6C51">
      <w:pPr>
        <w:pStyle w:val="Ttulo2"/>
        <w:rPr>
          <w:rFonts w:cstheme="minorHAnsi"/>
          <w:b/>
          <w:bCs/>
          <w:color w:val="3C7486"/>
          <w:sz w:val="24"/>
          <w:szCs w:val="24"/>
        </w:rPr>
      </w:pPr>
      <w:bookmarkStart w:id="44" w:name="_Toc82932748"/>
      <w:r>
        <w:rPr>
          <w:rFonts w:asciiTheme="minorHAnsi" w:hAnsiTheme="minorHAnsi"/>
          <w:b/>
          <w:bCs/>
          <w:color w:val="3C7486"/>
          <w:sz w:val="24"/>
          <w:szCs w:val="24"/>
        </w:rPr>
        <w:t>5.2 Incentivos</w:t>
      </w:r>
      <w:bookmarkEnd w:id="44"/>
    </w:p>
    <w:p w14:paraId="25CF1664" w14:textId="77777777" w:rsidR="005F6C51" w:rsidRPr="00A84F54" w:rsidRDefault="005F6C51" w:rsidP="005F6C51">
      <w:pPr>
        <w:spacing w:after="0"/>
        <w:rPr>
          <w:color w:val="808080" w:themeColor="background1" w:themeShade="80"/>
        </w:rPr>
      </w:pPr>
    </w:p>
    <w:p w14:paraId="149AD42C" w14:textId="77777777" w:rsidR="005F6C51" w:rsidRPr="004671DB" w:rsidRDefault="005F6C51" w:rsidP="004671DB">
      <w:pPr>
        <w:jc w:val="both"/>
        <w:rPr>
          <w:i/>
          <w:iCs/>
          <w:color w:val="808080" w:themeColor="background1" w:themeShade="80"/>
        </w:rPr>
      </w:pPr>
      <w:r>
        <w:rPr>
          <w:i/>
          <w:iCs/>
          <w:color w:val="808080" w:themeColor="background1" w:themeShade="80"/>
        </w:rPr>
        <w:t>Por favor, facilite una descripción (menos de 500 palabras) de cómo la estrategia usa planes de incentivos positivos y negativos (relativos a agua, energía, residuos, movilidad e incentivos horizontales para el sector turístico) para apoyar la consecución de sus objetivos.</w:t>
      </w:r>
    </w:p>
    <w:tbl>
      <w:tblPr>
        <w:tblStyle w:val="Tablaconcuadrcula"/>
        <w:tblW w:w="0" w:type="auto"/>
        <w:tblLook w:val="04A0" w:firstRow="1" w:lastRow="0" w:firstColumn="1" w:lastColumn="0" w:noHBand="0" w:noVBand="1"/>
      </w:tblPr>
      <w:tblGrid>
        <w:gridCol w:w="9016"/>
      </w:tblGrid>
      <w:tr w:rsidR="0077733F" w:rsidRPr="00A84F54" w14:paraId="751DE1A2" w14:textId="77777777" w:rsidTr="005F6C51">
        <w:tc>
          <w:tcPr>
            <w:tcW w:w="9016" w:type="dxa"/>
          </w:tcPr>
          <w:p w14:paraId="12CA474C"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1665F871" w14:textId="77777777" w:rsidR="005F6C51" w:rsidRPr="00A84F54" w:rsidRDefault="005F6C51" w:rsidP="005F6C51">
      <w:pPr>
        <w:spacing w:after="0"/>
        <w:rPr>
          <w:color w:val="808080" w:themeColor="background1" w:themeShade="80"/>
        </w:rPr>
      </w:pPr>
    </w:p>
    <w:p w14:paraId="60F8D2CD" w14:textId="77777777" w:rsidR="005F6C51" w:rsidRPr="004671DB" w:rsidRDefault="005F6C51" w:rsidP="004671DB">
      <w:pPr>
        <w:jc w:val="both"/>
        <w:rPr>
          <w:i/>
          <w:iCs/>
          <w:color w:val="808080" w:themeColor="background1" w:themeShade="80"/>
        </w:rPr>
      </w:pPr>
      <w:r>
        <w:rPr>
          <w:i/>
          <w:iCs/>
          <w:color w:val="808080" w:themeColor="background1" w:themeShade="80"/>
        </w:rPr>
        <w:t xml:space="preserve">Por favor, explique a grandes rasgos los planes de incentivos incluidos en la estrategia que pretenden contribuir a la consecución de sus objetivos. </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2BEB858D" w14:textId="77777777" w:rsidTr="00A84F54">
        <w:tc>
          <w:tcPr>
            <w:tcW w:w="396" w:type="dxa"/>
            <w:shd w:val="clear" w:color="auto" w:fill="D9D9D9" w:themeFill="background1" w:themeFillShade="D9"/>
          </w:tcPr>
          <w:p w14:paraId="44BBF4D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79ABB07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4A9CD9E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7E617B7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7CCA75A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7E11219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7243BE6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16A9821A" w14:textId="77777777" w:rsidTr="00A84F54">
        <w:tc>
          <w:tcPr>
            <w:tcW w:w="396" w:type="dxa"/>
          </w:tcPr>
          <w:p w14:paraId="056F44DF"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18B1DFE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7AE75FE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19582473"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657B145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3DC808C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3E0666FB"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7FF0EDE4" w14:textId="77777777" w:rsidR="005F6C51" w:rsidRPr="00A84F54" w:rsidRDefault="005F6C51" w:rsidP="005F6C51">
      <w:pPr>
        <w:spacing w:after="0"/>
        <w:rPr>
          <w:color w:val="808080" w:themeColor="background1" w:themeShade="80"/>
        </w:rPr>
      </w:pPr>
    </w:p>
    <w:p w14:paraId="58E34AD9"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49034037" w14:textId="77777777" w:rsidTr="00A84F54">
        <w:tc>
          <w:tcPr>
            <w:tcW w:w="308" w:type="dxa"/>
            <w:shd w:val="clear" w:color="auto" w:fill="D9D9D9" w:themeFill="background1" w:themeFillShade="D9"/>
          </w:tcPr>
          <w:p w14:paraId="22BB4CF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068442F3"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1B0925F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77733F" w:rsidRPr="00A84F54" w14:paraId="744C56E7" w14:textId="77777777" w:rsidTr="00A84F54">
        <w:tc>
          <w:tcPr>
            <w:tcW w:w="308" w:type="dxa"/>
          </w:tcPr>
          <w:p w14:paraId="1CC347A3"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1</w:t>
            </w:r>
          </w:p>
        </w:tc>
        <w:tc>
          <w:tcPr>
            <w:tcW w:w="2524" w:type="dxa"/>
          </w:tcPr>
          <w:p w14:paraId="0AA000E6"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c>
          <w:tcPr>
            <w:tcW w:w="6184" w:type="dxa"/>
          </w:tcPr>
          <w:p w14:paraId="374F3260"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2FAEC771" w14:textId="77777777" w:rsidR="005F6C51" w:rsidRPr="00A84F54" w:rsidRDefault="005F6C51" w:rsidP="005F6C51">
      <w:pPr>
        <w:spacing w:after="0"/>
        <w:rPr>
          <w:color w:val="808080" w:themeColor="background1" w:themeShade="80"/>
        </w:rPr>
      </w:pPr>
    </w:p>
    <w:p w14:paraId="5F2606B3" w14:textId="77777777" w:rsidR="005F6C51" w:rsidRPr="00A84F54" w:rsidRDefault="005F6C51" w:rsidP="005F6C51">
      <w:pPr>
        <w:pStyle w:val="Ttulo2"/>
        <w:rPr>
          <w:rFonts w:cstheme="minorHAnsi"/>
          <w:b/>
          <w:bCs/>
          <w:color w:val="3C7486"/>
          <w:sz w:val="24"/>
          <w:szCs w:val="24"/>
        </w:rPr>
      </w:pPr>
      <w:bookmarkStart w:id="45" w:name="_Toc82932749"/>
      <w:r>
        <w:rPr>
          <w:rFonts w:asciiTheme="minorHAnsi" w:hAnsiTheme="minorHAnsi"/>
          <w:b/>
          <w:bCs/>
          <w:color w:val="3C7486"/>
          <w:sz w:val="24"/>
          <w:szCs w:val="24"/>
        </w:rPr>
        <w:t>5.3 Apoyo técnico</w:t>
      </w:r>
      <w:bookmarkEnd w:id="45"/>
    </w:p>
    <w:p w14:paraId="50DBFA43" w14:textId="77777777" w:rsidR="005F6C51" w:rsidRPr="00A84F54" w:rsidRDefault="005F6C51" w:rsidP="005F6C51">
      <w:pPr>
        <w:spacing w:after="0"/>
        <w:rPr>
          <w:color w:val="808080" w:themeColor="background1" w:themeShade="80"/>
        </w:rPr>
      </w:pPr>
    </w:p>
    <w:p w14:paraId="221CB223" w14:textId="77777777" w:rsidR="005F6C51" w:rsidRPr="004671DB" w:rsidRDefault="005F6C51" w:rsidP="004671DB">
      <w:pPr>
        <w:jc w:val="both"/>
        <w:rPr>
          <w:i/>
          <w:iCs/>
          <w:color w:val="808080" w:themeColor="background1" w:themeShade="80"/>
        </w:rPr>
      </w:pPr>
      <w:r>
        <w:rPr>
          <w:i/>
          <w:iCs/>
          <w:color w:val="808080" w:themeColor="background1" w:themeShade="80"/>
        </w:rPr>
        <w:t>Por favor, facilite una descripción (menos de 500 palabras) de cómo la estrategia fomenta la prestación de apoyo técnico (relativo a agua, energía, residuos, movilidad y aspectos horizontales) a los operadores del sector turístico para facilitarles la alineación con sus objetivos.</w:t>
      </w:r>
    </w:p>
    <w:tbl>
      <w:tblPr>
        <w:tblStyle w:val="Tablaconcuadrcula"/>
        <w:tblW w:w="0" w:type="auto"/>
        <w:tblLook w:val="04A0" w:firstRow="1" w:lastRow="0" w:firstColumn="1" w:lastColumn="0" w:noHBand="0" w:noVBand="1"/>
      </w:tblPr>
      <w:tblGrid>
        <w:gridCol w:w="9016"/>
      </w:tblGrid>
      <w:tr w:rsidR="0077733F" w:rsidRPr="00A84F54" w14:paraId="605736E5" w14:textId="77777777" w:rsidTr="005F6C51">
        <w:tc>
          <w:tcPr>
            <w:tcW w:w="9016" w:type="dxa"/>
          </w:tcPr>
          <w:p w14:paraId="41EA9B5E"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0CE1CF8D" w14:textId="77777777" w:rsidR="005F6C51" w:rsidRPr="00A84F54" w:rsidRDefault="005F6C51" w:rsidP="005F6C51">
      <w:pPr>
        <w:spacing w:after="0"/>
        <w:rPr>
          <w:color w:val="808080" w:themeColor="background1" w:themeShade="80"/>
        </w:rPr>
      </w:pPr>
    </w:p>
    <w:p w14:paraId="4DE41E54" w14:textId="77777777" w:rsidR="005F6C51" w:rsidRPr="004671DB" w:rsidRDefault="005F6C51" w:rsidP="004671DB">
      <w:pPr>
        <w:jc w:val="both"/>
        <w:rPr>
          <w:i/>
          <w:iCs/>
          <w:color w:val="808080" w:themeColor="background1" w:themeShade="80"/>
        </w:rPr>
      </w:pPr>
      <w:r>
        <w:rPr>
          <w:i/>
          <w:iCs/>
          <w:color w:val="808080" w:themeColor="background1" w:themeShade="80"/>
        </w:rPr>
        <w:t>Por favor, explique a grandes rasgos las medidas incluidas en la estrategia que fomentan la prestación de apoyo técnico a los operadores del sector turístico.</w:t>
      </w:r>
    </w:p>
    <w:tbl>
      <w:tblPr>
        <w:tblStyle w:val="Tablaconcuadrcula"/>
        <w:tblW w:w="0" w:type="auto"/>
        <w:tblLook w:val="04A0" w:firstRow="1" w:lastRow="0" w:firstColumn="1" w:lastColumn="0" w:noHBand="0" w:noVBand="1"/>
      </w:tblPr>
      <w:tblGrid>
        <w:gridCol w:w="413"/>
        <w:gridCol w:w="1867"/>
        <w:gridCol w:w="1424"/>
        <w:gridCol w:w="1425"/>
        <w:gridCol w:w="1425"/>
        <w:gridCol w:w="1216"/>
        <w:gridCol w:w="1246"/>
      </w:tblGrid>
      <w:tr w:rsidR="005F6C51" w:rsidRPr="00A84F54" w14:paraId="68C4BAF1" w14:textId="77777777" w:rsidTr="00A84F54">
        <w:tc>
          <w:tcPr>
            <w:tcW w:w="396" w:type="dxa"/>
            <w:shd w:val="clear" w:color="auto" w:fill="D9D9D9" w:themeFill="background1" w:themeFillShade="D9"/>
          </w:tcPr>
          <w:p w14:paraId="436C48A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lastRenderedPageBreak/>
              <w:t>Nº</w:t>
            </w:r>
          </w:p>
        </w:tc>
        <w:tc>
          <w:tcPr>
            <w:tcW w:w="1873" w:type="dxa"/>
            <w:shd w:val="clear" w:color="auto" w:fill="D9D9D9" w:themeFill="background1" w:themeFillShade="D9"/>
          </w:tcPr>
          <w:p w14:paraId="2C2BAA6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2234D75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6035AE4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066B777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63D2E75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2D030AD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57CEBDDE" w14:textId="77777777" w:rsidTr="00A84F54">
        <w:tc>
          <w:tcPr>
            <w:tcW w:w="396" w:type="dxa"/>
          </w:tcPr>
          <w:p w14:paraId="5E4496A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08545C1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275E770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6E097E7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7D449DA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4C60D90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3A728E6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&lt;R, R, R, I, R&gt;</w:t>
            </w:r>
          </w:p>
        </w:tc>
      </w:tr>
    </w:tbl>
    <w:p w14:paraId="3156D86C" w14:textId="77777777" w:rsidR="005F6C51" w:rsidRPr="00A84F54" w:rsidRDefault="005F6C51" w:rsidP="005F6C51">
      <w:pPr>
        <w:spacing w:after="0"/>
        <w:rPr>
          <w:i/>
          <w:iCs/>
          <w:color w:val="808080" w:themeColor="background1" w:themeShade="80"/>
        </w:rPr>
      </w:pPr>
    </w:p>
    <w:p w14:paraId="6BB97ADA"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71B5EA79" w14:textId="77777777" w:rsidTr="00862A25">
        <w:tc>
          <w:tcPr>
            <w:tcW w:w="308" w:type="dxa"/>
            <w:shd w:val="clear" w:color="auto" w:fill="D9D9D9" w:themeFill="background1" w:themeFillShade="D9"/>
          </w:tcPr>
          <w:p w14:paraId="45AAF24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4A1E96F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1291780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5F6C51" w:rsidRPr="00A84F54" w14:paraId="7431182D" w14:textId="77777777" w:rsidTr="00862A25">
        <w:tc>
          <w:tcPr>
            <w:tcW w:w="308" w:type="dxa"/>
          </w:tcPr>
          <w:p w14:paraId="6AF1068F" w14:textId="77777777" w:rsidR="005F6C51" w:rsidRPr="00A84F54" w:rsidRDefault="005F6C51" w:rsidP="005F6C51">
            <w:pPr>
              <w:rPr>
                <w:color w:val="808080" w:themeColor="background1" w:themeShade="80"/>
                <w:sz w:val="18"/>
                <w:szCs w:val="18"/>
              </w:rPr>
            </w:pPr>
            <w:r>
              <w:rPr>
                <w:color w:val="808080" w:themeColor="background1" w:themeShade="80"/>
                <w:sz w:val="18"/>
                <w:szCs w:val="18"/>
              </w:rPr>
              <w:t>1</w:t>
            </w:r>
          </w:p>
        </w:tc>
        <w:tc>
          <w:tcPr>
            <w:tcW w:w="2524" w:type="dxa"/>
          </w:tcPr>
          <w:p w14:paraId="3B959DA7" w14:textId="77777777" w:rsidR="005F6C51" w:rsidRPr="00A84F54" w:rsidRDefault="005F6C51" w:rsidP="005F6C51">
            <w:pPr>
              <w:rPr>
                <w:color w:val="808080" w:themeColor="background1" w:themeShade="80"/>
                <w:sz w:val="18"/>
                <w:szCs w:val="18"/>
              </w:rPr>
            </w:pPr>
          </w:p>
        </w:tc>
        <w:tc>
          <w:tcPr>
            <w:tcW w:w="6184" w:type="dxa"/>
          </w:tcPr>
          <w:p w14:paraId="75CDD353" w14:textId="77777777" w:rsidR="005F6C51" w:rsidRPr="00A84F54" w:rsidRDefault="005F6C51" w:rsidP="005F6C51">
            <w:pPr>
              <w:rPr>
                <w:color w:val="808080" w:themeColor="background1" w:themeShade="80"/>
                <w:sz w:val="18"/>
                <w:szCs w:val="18"/>
              </w:rPr>
            </w:pPr>
          </w:p>
        </w:tc>
      </w:tr>
    </w:tbl>
    <w:p w14:paraId="1A796E76" w14:textId="77777777" w:rsidR="005F6C51" w:rsidRPr="00A84F54" w:rsidRDefault="005F6C51" w:rsidP="005F6C51">
      <w:pPr>
        <w:spacing w:after="0"/>
        <w:rPr>
          <w:color w:val="808080" w:themeColor="background1" w:themeShade="80"/>
        </w:rPr>
      </w:pPr>
    </w:p>
    <w:p w14:paraId="3F8F5EF0" w14:textId="77777777" w:rsidR="005F6C51" w:rsidRPr="00A84F54" w:rsidRDefault="005F6C51" w:rsidP="005F6C51">
      <w:pPr>
        <w:pStyle w:val="Ttulo2"/>
        <w:rPr>
          <w:rFonts w:cstheme="minorHAnsi"/>
          <w:b/>
          <w:bCs/>
          <w:color w:val="3C7486"/>
          <w:sz w:val="24"/>
          <w:szCs w:val="24"/>
        </w:rPr>
      </w:pPr>
      <w:bookmarkStart w:id="46" w:name="_Toc82932750"/>
      <w:r>
        <w:rPr>
          <w:rFonts w:asciiTheme="minorHAnsi" w:hAnsiTheme="minorHAnsi"/>
          <w:b/>
          <w:bCs/>
          <w:color w:val="3C7486"/>
          <w:sz w:val="24"/>
          <w:szCs w:val="24"/>
        </w:rPr>
        <w:t>5.4 Capacitación</w:t>
      </w:r>
      <w:bookmarkEnd w:id="46"/>
      <w:r>
        <w:rPr>
          <w:rFonts w:asciiTheme="minorHAnsi" w:hAnsiTheme="minorHAnsi"/>
          <w:b/>
          <w:bCs/>
          <w:color w:val="3C7486"/>
          <w:sz w:val="24"/>
          <w:szCs w:val="24"/>
        </w:rPr>
        <w:t xml:space="preserve"> </w:t>
      </w:r>
    </w:p>
    <w:p w14:paraId="7A39EE42" w14:textId="77777777" w:rsidR="005F6C51" w:rsidRPr="00A84F54" w:rsidRDefault="005F6C51" w:rsidP="005F6C51">
      <w:pPr>
        <w:spacing w:after="0"/>
        <w:rPr>
          <w:color w:val="808080" w:themeColor="background1" w:themeShade="80"/>
        </w:rPr>
      </w:pPr>
    </w:p>
    <w:p w14:paraId="1B764859" w14:textId="77777777" w:rsidR="005F6C51" w:rsidRPr="004671DB" w:rsidRDefault="005F6C51" w:rsidP="004671DB">
      <w:pPr>
        <w:jc w:val="both"/>
        <w:rPr>
          <w:i/>
          <w:iCs/>
          <w:color w:val="808080" w:themeColor="background1" w:themeShade="80"/>
        </w:rPr>
      </w:pPr>
      <w:r>
        <w:rPr>
          <w:i/>
          <w:iCs/>
          <w:color w:val="808080" w:themeColor="background1" w:themeShade="80"/>
        </w:rPr>
        <w:t>Por favor, facilite una descripción (menos de 500 palabras) de cómo la estrategia apoya iniciativas de capacitación (relativas a agua, energía, residuos, movilidad y aspectos horizontales) en apoyo del sector turístico.</w:t>
      </w:r>
    </w:p>
    <w:tbl>
      <w:tblPr>
        <w:tblStyle w:val="Tablaconcuadrcula"/>
        <w:tblW w:w="0" w:type="auto"/>
        <w:tblLook w:val="04A0" w:firstRow="1" w:lastRow="0" w:firstColumn="1" w:lastColumn="0" w:noHBand="0" w:noVBand="1"/>
      </w:tblPr>
      <w:tblGrid>
        <w:gridCol w:w="9016"/>
      </w:tblGrid>
      <w:tr w:rsidR="00CD56DA" w:rsidRPr="00A84F54" w14:paraId="6F33BEE2" w14:textId="77777777" w:rsidTr="005F6C51">
        <w:tc>
          <w:tcPr>
            <w:tcW w:w="9016" w:type="dxa"/>
          </w:tcPr>
          <w:p w14:paraId="23C2473D"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2F2EC822" w14:textId="77777777" w:rsidR="005F6C51" w:rsidRPr="00A84F54" w:rsidRDefault="005F6C51" w:rsidP="005F6C51">
      <w:pPr>
        <w:spacing w:after="0"/>
        <w:jc w:val="both"/>
        <w:rPr>
          <w:color w:val="808080" w:themeColor="background1" w:themeShade="80"/>
        </w:rPr>
      </w:pPr>
    </w:p>
    <w:p w14:paraId="30C086B6" w14:textId="77777777" w:rsidR="005F6C51" w:rsidRPr="004671DB" w:rsidRDefault="005F6C51" w:rsidP="004671DB">
      <w:pPr>
        <w:jc w:val="both"/>
        <w:rPr>
          <w:i/>
          <w:iCs/>
          <w:color w:val="808080" w:themeColor="background1" w:themeShade="80"/>
        </w:rPr>
      </w:pPr>
      <w:r>
        <w:rPr>
          <w:i/>
          <w:iCs/>
          <w:color w:val="808080" w:themeColor="background1" w:themeShade="80"/>
        </w:rPr>
        <w:t>Por favor, explique a grandes rasgos las medidas que fomentan/apoyan la capacitación para facilitar la ejecución y consecución de los objetivos de la estrategia.</w:t>
      </w:r>
    </w:p>
    <w:tbl>
      <w:tblPr>
        <w:tblStyle w:val="Tablaconcuadrcula"/>
        <w:tblW w:w="0" w:type="auto"/>
        <w:tblLook w:val="04A0" w:firstRow="1" w:lastRow="0" w:firstColumn="1" w:lastColumn="0" w:noHBand="0" w:noVBand="1"/>
      </w:tblPr>
      <w:tblGrid>
        <w:gridCol w:w="413"/>
        <w:gridCol w:w="1867"/>
        <w:gridCol w:w="1424"/>
        <w:gridCol w:w="1425"/>
        <w:gridCol w:w="1425"/>
        <w:gridCol w:w="1216"/>
        <w:gridCol w:w="1246"/>
      </w:tblGrid>
      <w:tr w:rsidR="005F6C51" w:rsidRPr="00A84F54" w14:paraId="64F4B1CE" w14:textId="77777777" w:rsidTr="00A84F54">
        <w:tc>
          <w:tcPr>
            <w:tcW w:w="396" w:type="dxa"/>
            <w:shd w:val="clear" w:color="auto" w:fill="D9D9D9" w:themeFill="background1" w:themeFillShade="D9"/>
          </w:tcPr>
          <w:p w14:paraId="64FCBD1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4EEF3EC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4B4811D6"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26E12BC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2758BCB2"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124BBEE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7EE6526A"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3D488194" w14:textId="77777777" w:rsidTr="00A84F54">
        <w:tc>
          <w:tcPr>
            <w:tcW w:w="396" w:type="dxa"/>
          </w:tcPr>
          <w:p w14:paraId="1A560B13"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71F38635"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267082D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45580EA7"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5E36FE5F"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7EC97D5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12D9817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&lt;R, R, R, I, R&gt;</w:t>
            </w:r>
          </w:p>
        </w:tc>
      </w:tr>
    </w:tbl>
    <w:p w14:paraId="219FF252" w14:textId="77777777" w:rsidR="005F6C51" w:rsidRPr="00A84F54" w:rsidRDefault="005F6C51" w:rsidP="005F6C51">
      <w:pPr>
        <w:spacing w:after="0"/>
        <w:rPr>
          <w:color w:val="808080" w:themeColor="background1" w:themeShade="80"/>
        </w:rPr>
      </w:pPr>
    </w:p>
    <w:p w14:paraId="101FE851"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67B84087" w14:textId="77777777" w:rsidTr="00A84F54">
        <w:tc>
          <w:tcPr>
            <w:tcW w:w="308" w:type="dxa"/>
            <w:shd w:val="clear" w:color="auto" w:fill="D9D9D9" w:themeFill="background1" w:themeFillShade="D9"/>
          </w:tcPr>
          <w:p w14:paraId="33202B9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74341FB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0EB242C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0236D61A" w14:textId="77777777" w:rsidTr="00A84F54">
        <w:tc>
          <w:tcPr>
            <w:tcW w:w="308" w:type="dxa"/>
          </w:tcPr>
          <w:p w14:paraId="22906764"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18DB33D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2C603751"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0CC0555A" w14:textId="77777777" w:rsidR="0077733F" w:rsidRPr="00A84F54" w:rsidRDefault="0077733F" w:rsidP="005F6C51">
      <w:pPr>
        <w:spacing w:after="0"/>
        <w:rPr>
          <w:color w:val="808080" w:themeColor="background1" w:themeShade="80"/>
        </w:rPr>
      </w:pPr>
    </w:p>
    <w:p w14:paraId="49971020" w14:textId="77777777" w:rsidR="005F6C51" w:rsidRPr="00A84F54" w:rsidRDefault="005F6C51" w:rsidP="005F6C51">
      <w:pPr>
        <w:pStyle w:val="Ttulo2"/>
        <w:rPr>
          <w:rFonts w:cstheme="minorHAnsi"/>
          <w:b/>
          <w:bCs/>
          <w:color w:val="3C7486"/>
          <w:sz w:val="24"/>
          <w:szCs w:val="24"/>
        </w:rPr>
      </w:pPr>
      <w:bookmarkStart w:id="47" w:name="_Toc82932751"/>
      <w:r>
        <w:rPr>
          <w:rFonts w:asciiTheme="minorHAnsi" w:hAnsiTheme="minorHAnsi"/>
          <w:b/>
          <w:bCs/>
          <w:color w:val="3C7486"/>
          <w:sz w:val="24"/>
          <w:szCs w:val="24"/>
        </w:rPr>
        <w:t>5.5 Orientación, etiquetas de calidad y referencias</w:t>
      </w:r>
      <w:bookmarkEnd w:id="47"/>
    </w:p>
    <w:p w14:paraId="43526F76" w14:textId="77777777" w:rsidR="005F6C51" w:rsidRPr="00A84F54" w:rsidRDefault="005F6C51" w:rsidP="005F6C51">
      <w:pPr>
        <w:spacing w:after="0"/>
        <w:rPr>
          <w:color w:val="808080" w:themeColor="background1" w:themeShade="80"/>
        </w:rPr>
      </w:pPr>
    </w:p>
    <w:p w14:paraId="4C8AD63C" w14:textId="77777777" w:rsidR="005F6C51" w:rsidRPr="00A84F54" w:rsidRDefault="005F6C51" w:rsidP="004671DB">
      <w:pPr>
        <w:jc w:val="both"/>
        <w:rPr>
          <w:color w:val="808080" w:themeColor="background1" w:themeShade="80"/>
        </w:rPr>
      </w:pPr>
      <w:r>
        <w:rPr>
          <w:i/>
          <w:iCs/>
          <w:color w:val="808080" w:themeColor="background1" w:themeShade="80"/>
        </w:rPr>
        <w:t>Por favor, facilite una descripción (menos de 500 palabras) de cómo la estrategia fomenta orientación, referencias de calidad y etiquetas de calidad (relativas a agua, energía, residuos, movilidad y aspectos horizontales) para guiar al sector turístico hacia un enfoque más circular.</w:t>
      </w:r>
    </w:p>
    <w:tbl>
      <w:tblPr>
        <w:tblStyle w:val="Tablaconcuadrcula"/>
        <w:tblW w:w="0" w:type="auto"/>
        <w:tblLook w:val="04A0" w:firstRow="1" w:lastRow="0" w:firstColumn="1" w:lastColumn="0" w:noHBand="0" w:noVBand="1"/>
      </w:tblPr>
      <w:tblGrid>
        <w:gridCol w:w="9016"/>
      </w:tblGrid>
      <w:tr w:rsidR="0077733F" w:rsidRPr="00A84F54" w14:paraId="76067CF7" w14:textId="77777777" w:rsidTr="005F6C51">
        <w:tc>
          <w:tcPr>
            <w:tcW w:w="9016" w:type="dxa"/>
          </w:tcPr>
          <w:p w14:paraId="0549A9DF"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71F50F55" w14:textId="77777777" w:rsidR="005F6C51" w:rsidRPr="00A84F54" w:rsidRDefault="005F6C51" w:rsidP="005F6C51">
      <w:pPr>
        <w:spacing w:after="0"/>
        <w:rPr>
          <w:color w:val="808080" w:themeColor="background1" w:themeShade="80"/>
        </w:rPr>
      </w:pPr>
    </w:p>
    <w:p w14:paraId="615A169B" w14:textId="77777777" w:rsidR="005F6C51" w:rsidRPr="004671DB" w:rsidRDefault="005F6C51" w:rsidP="004671DB">
      <w:pPr>
        <w:jc w:val="both"/>
        <w:rPr>
          <w:i/>
          <w:iCs/>
          <w:color w:val="808080" w:themeColor="background1" w:themeShade="80"/>
        </w:rPr>
      </w:pPr>
      <w:r>
        <w:rPr>
          <w:i/>
          <w:iCs/>
          <w:color w:val="808080" w:themeColor="background1" w:themeShade="80"/>
        </w:rPr>
        <w:t>Por favor, explique a grandes rasgos las medidas incluidas en la estrategia que fomentan orientación, referencias de calidad y etiquetas de calidad que facilitan la adopción de enfoques cada vez más circulares.</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7250335D" w14:textId="77777777" w:rsidTr="00A84F54">
        <w:tc>
          <w:tcPr>
            <w:tcW w:w="396" w:type="dxa"/>
            <w:shd w:val="clear" w:color="auto" w:fill="D9D9D9" w:themeFill="background1" w:themeFillShade="D9"/>
          </w:tcPr>
          <w:p w14:paraId="5822135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2E4D0B6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5CBB78F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1F1C4997"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1B3FDFA1"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7C72D8A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5CEFB06D"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48AD7ED2" w14:textId="77777777" w:rsidTr="00A84F54">
        <w:tc>
          <w:tcPr>
            <w:tcW w:w="396" w:type="dxa"/>
          </w:tcPr>
          <w:p w14:paraId="09CF7AF6"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77ACF2B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40E8AEB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3983D170"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1106948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447D970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21189F8C"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42E72AA3" w14:textId="77777777" w:rsidR="00862A25" w:rsidRDefault="00862A25" w:rsidP="005F6C51">
      <w:pPr>
        <w:spacing w:after="0"/>
        <w:rPr>
          <w:i/>
          <w:iCs/>
          <w:color w:val="808080" w:themeColor="background1" w:themeShade="80"/>
        </w:rPr>
      </w:pPr>
    </w:p>
    <w:p w14:paraId="395B7BB8"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251E1573" w14:textId="77777777" w:rsidTr="00A84F54">
        <w:tc>
          <w:tcPr>
            <w:tcW w:w="308" w:type="dxa"/>
            <w:shd w:val="clear" w:color="auto" w:fill="D9D9D9" w:themeFill="background1" w:themeFillShade="D9"/>
          </w:tcPr>
          <w:p w14:paraId="05A606C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4D5EDE5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4B8414C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2385FE5E" w14:textId="77777777" w:rsidTr="00A84F54">
        <w:tc>
          <w:tcPr>
            <w:tcW w:w="308" w:type="dxa"/>
          </w:tcPr>
          <w:p w14:paraId="0E29999F"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6CF72F1E"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61D7813D"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667C23A1" w14:textId="77777777" w:rsidR="005F6C51" w:rsidRPr="00A84F54" w:rsidRDefault="005F6C51" w:rsidP="005F6C51">
      <w:pPr>
        <w:spacing w:after="0"/>
        <w:rPr>
          <w:color w:val="808080" w:themeColor="background1" w:themeShade="80"/>
        </w:rPr>
      </w:pPr>
    </w:p>
    <w:p w14:paraId="436FBC44" w14:textId="77777777" w:rsidR="005F6C51" w:rsidRPr="00A84F54" w:rsidRDefault="005F6C51" w:rsidP="005F6C51">
      <w:pPr>
        <w:pStyle w:val="Ttulo2"/>
        <w:rPr>
          <w:rFonts w:cstheme="minorHAnsi"/>
          <w:b/>
          <w:bCs/>
        </w:rPr>
      </w:pPr>
      <w:bookmarkStart w:id="48" w:name="_Toc82932752"/>
      <w:r>
        <w:rPr>
          <w:rFonts w:asciiTheme="minorHAnsi" w:hAnsiTheme="minorHAnsi"/>
          <w:b/>
          <w:bCs/>
          <w:color w:val="3C7486"/>
          <w:sz w:val="24"/>
          <w:szCs w:val="24"/>
        </w:rPr>
        <w:lastRenderedPageBreak/>
        <w:t>5.6 Apoyo de mercado/disponibilidad de soluciones</w:t>
      </w:r>
      <w:bookmarkEnd w:id="48"/>
    </w:p>
    <w:p w14:paraId="3096624F" w14:textId="77777777" w:rsidR="005F6C51" w:rsidRPr="00A84F54" w:rsidRDefault="005F6C51" w:rsidP="005F6C51">
      <w:pPr>
        <w:spacing w:after="0"/>
        <w:rPr>
          <w:color w:val="808080" w:themeColor="background1" w:themeShade="80"/>
        </w:rPr>
      </w:pPr>
    </w:p>
    <w:p w14:paraId="14462FDE" w14:textId="77777777" w:rsidR="005F6C51" w:rsidRPr="004671DB" w:rsidRDefault="005F6C51" w:rsidP="004671DB">
      <w:pPr>
        <w:jc w:val="both"/>
        <w:rPr>
          <w:i/>
          <w:iCs/>
          <w:color w:val="808080" w:themeColor="background1" w:themeShade="80"/>
        </w:rPr>
      </w:pPr>
      <w:r>
        <w:rPr>
          <w:i/>
          <w:iCs/>
          <w:color w:val="808080" w:themeColor="background1" w:themeShade="80"/>
        </w:rPr>
        <w:t>Por favor, aporte una descripción (menos de 500 palabras) de cómo la estrategia intenta facilitar la disponibilidad de nuevas tecnologías (relativas a agua, energía, residuos, movilidad y aspectos horizontales) que pueden apoyar al sector turístico en la consecución de mayores niveles de circularidad.</w:t>
      </w:r>
    </w:p>
    <w:tbl>
      <w:tblPr>
        <w:tblStyle w:val="Tablaconcuadrcula"/>
        <w:tblW w:w="0" w:type="auto"/>
        <w:tblLook w:val="04A0" w:firstRow="1" w:lastRow="0" w:firstColumn="1" w:lastColumn="0" w:noHBand="0" w:noVBand="1"/>
      </w:tblPr>
      <w:tblGrid>
        <w:gridCol w:w="9016"/>
      </w:tblGrid>
      <w:tr w:rsidR="0077733F" w:rsidRPr="00A84F54" w14:paraId="1B17B427" w14:textId="77777777" w:rsidTr="005F6C51">
        <w:tc>
          <w:tcPr>
            <w:tcW w:w="9016" w:type="dxa"/>
          </w:tcPr>
          <w:p w14:paraId="63A70FD8" w14:textId="77777777" w:rsidR="0077733F" w:rsidRPr="00A84F54" w:rsidRDefault="0077733F" w:rsidP="0077733F">
            <w:pPr>
              <w:rPr>
                <w:color w:val="808080" w:themeColor="background1" w:themeShade="80"/>
                <w:sz w:val="18"/>
                <w:szCs w:val="18"/>
              </w:rPr>
            </w:pPr>
            <w:r>
              <w:rPr>
                <w:color w:val="808080" w:themeColor="background1" w:themeShade="80"/>
                <w:sz w:val="18"/>
                <w:szCs w:val="18"/>
              </w:rPr>
              <w:t>&lt;texto&gt;</w:t>
            </w:r>
          </w:p>
        </w:tc>
      </w:tr>
    </w:tbl>
    <w:p w14:paraId="7766F81C" w14:textId="77777777" w:rsidR="00862A25" w:rsidRDefault="00862A25" w:rsidP="005F6C51">
      <w:pPr>
        <w:spacing w:after="0"/>
        <w:jc w:val="both"/>
        <w:rPr>
          <w:i/>
          <w:iCs/>
          <w:color w:val="808080" w:themeColor="background1" w:themeShade="80"/>
        </w:rPr>
      </w:pPr>
    </w:p>
    <w:p w14:paraId="44493000" w14:textId="77777777" w:rsidR="005F6C51" w:rsidRPr="004671DB" w:rsidRDefault="005F6C51" w:rsidP="004671DB">
      <w:pPr>
        <w:jc w:val="both"/>
        <w:rPr>
          <w:i/>
          <w:iCs/>
          <w:color w:val="808080" w:themeColor="background1" w:themeShade="80"/>
        </w:rPr>
      </w:pPr>
      <w:r>
        <w:rPr>
          <w:i/>
          <w:iCs/>
          <w:color w:val="808080" w:themeColor="background1" w:themeShade="80"/>
        </w:rPr>
        <w:t>Por favor, explique a grandes rasgos las medidas incluidas en la estrategia que facilitan el acceso a nuevas tecnologías a los operadores del sector turístico.</w:t>
      </w:r>
    </w:p>
    <w:tbl>
      <w:tblPr>
        <w:tblStyle w:val="Tablaconcuadrcula"/>
        <w:tblW w:w="0" w:type="auto"/>
        <w:tblLook w:val="04A0" w:firstRow="1" w:lastRow="0" w:firstColumn="1" w:lastColumn="0" w:noHBand="0" w:noVBand="1"/>
      </w:tblPr>
      <w:tblGrid>
        <w:gridCol w:w="413"/>
        <w:gridCol w:w="1866"/>
        <w:gridCol w:w="1424"/>
        <w:gridCol w:w="1425"/>
        <w:gridCol w:w="1425"/>
        <w:gridCol w:w="1216"/>
        <w:gridCol w:w="1247"/>
      </w:tblGrid>
      <w:tr w:rsidR="005F6C51" w:rsidRPr="00A84F54" w14:paraId="7D973EE2" w14:textId="77777777" w:rsidTr="00A84F54">
        <w:tc>
          <w:tcPr>
            <w:tcW w:w="396" w:type="dxa"/>
            <w:shd w:val="clear" w:color="auto" w:fill="D9D9D9" w:themeFill="background1" w:themeFillShade="D9"/>
          </w:tcPr>
          <w:p w14:paraId="46C34425"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1873" w:type="dxa"/>
            <w:shd w:val="clear" w:color="auto" w:fill="D9D9D9" w:themeFill="background1" w:themeFillShade="D9"/>
          </w:tcPr>
          <w:p w14:paraId="4C1A189B"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1427" w:type="dxa"/>
            <w:shd w:val="clear" w:color="auto" w:fill="D9D9D9" w:themeFill="background1" w:themeFillShade="D9"/>
          </w:tcPr>
          <w:p w14:paraId="202ED1FF"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Plazo de ejecución</w:t>
            </w:r>
          </w:p>
        </w:tc>
        <w:tc>
          <w:tcPr>
            <w:tcW w:w="1427" w:type="dxa"/>
            <w:shd w:val="clear" w:color="auto" w:fill="D9D9D9" w:themeFill="background1" w:themeFillShade="D9"/>
          </w:tcPr>
          <w:p w14:paraId="3F3AD56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Indicadores de ejecución</w:t>
            </w:r>
          </w:p>
        </w:tc>
        <w:tc>
          <w:tcPr>
            <w:tcW w:w="1427" w:type="dxa"/>
            <w:shd w:val="clear" w:color="auto" w:fill="D9D9D9" w:themeFill="background1" w:themeFillShade="D9"/>
          </w:tcPr>
          <w:p w14:paraId="4F19282E"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 xml:space="preserve">Objetivo de ejecución </w:t>
            </w:r>
          </w:p>
        </w:tc>
        <w:tc>
          <w:tcPr>
            <w:tcW w:w="1218" w:type="dxa"/>
            <w:shd w:val="clear" w:color="auto" w:fill="D9D9D9" w:themeFill="background1" w:themeFillShade="D9"/>
          </w:tcPr>
          <w:p w14:paraId="13275829"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Coste estimado</w:t>
            </w:r>
          </w:p>
        </w:tc>
        <w:tc>
          <w:tcPr>
            <w:tcW w:w="1248" w:type="dxa"/>
            <w:shd w:val="clear" w:color="auto" w:fill="D9D9D9" w:themeFill="background1" w:themeFillShade="D9"/>
          </w:tcPr>
          <w:p w14:paraId="676DE28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Contexto de INCIRCLE</w:t>
            </w:r>
          </w:p>
        </w:tc>
      </w:tr>
      <w:tr w:rsidR="00DE1FD3" w:rsidRPr="00A84F54" w14:paraId="32E83501" w14:textId="77777777" w:rsidTr="00A84F54">
        <w:tc>
          <w:tcPr>
            <w:tcW w:w="396" w:type="dxa"/>
          </w:tcPr>
          <w:p w14:paraId="2E546401"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1</w:t>
            </w:r>
          </w:p>
        </w:tc>
        <w:tc>
          <w:tcPr>
            <w:tcW w:w="1873" w:type="dxa"/>
          </w:tcPr>
          <w:p w14:paraId="768D5699"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&lt;texto&gt;</w:t>
            </w:r>
          </w:p>
        </w:tc>
        <w:tc>
          <w:tcPr>
            <w:tcW w:w="1427" w:type="dxa"/>
          </w:tcPr>
          <w:p w14:paraId="27401C6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&lt;Largo, medio, corto plazo&gt;</w:t>
            </w:r>
          </w:p>
        </w:tc>
        <w:tc>
          <w:tcPr>
            <w:tcW w:w="1427" w:type="dxa"/>
          </w:tcPr>
          <w:p w14:paraId="618F4A5A"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&lt;Unidad&gt;</w:t>
            </w:r>
          </w:p>
        </w:tc>
        <w:tc>
          <w:tcPr>
            <w:tcW w:w="1427" w:type="dxa"/>
          </w:tcPr>
          <w:p w14:paraId="512446D8"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&lt;Cantidad&gt;</w:t>
            </w:r>
          </w:p>
        </w:tc>
        <w:tc>
          <w:tcPr>
            <w:tcW w:w="1218" w:type="dxa"/>
          </w:tcPr>
          <w:p w14:paraId="77BEB8BD"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&lt;Euros&gt;</w:t>
            </w:r>
          </w:p>
        </w:tc>
        <w:tc>
          <w:tcPr>
            <w:tcW w:w="1248" w:type="dxa"/>
          </w:tcPr>
          <w:p w14:paraId="6AC2168E" w14:textId="77777777" w:rsidR="00DE1FD3" w:rsidRPr="00A84F54" w:rsidRDefault="00DE1FD3" w:rsidP="00DE1FD3">
            <w:pPr>
              <w:rPr>
                <w:color w:val="808080" w:themeColor="background1" w:themeShade="80"/>
                <w:sz w:val="18"/>
                <w:szCs w:val="18"/>
              </w:rPr>
            </w:pPr>
            <w:r>
              <w:rPr>
                <w:color w:val="808080" w:themeColor="background1" w:themeShade="80"/>
                <w:sz w:val="18"/>
                <w:szCs w:val="18"/>
              </w:rPr>
              <w:t>&lt;Principio&gt;</w:t>
            </w:r>
          </w:p>
        </w:tc>
      </w:tr>
    </w:tbl>
    <w:p w14:paraId="11464507" w14:textId="77777777" w:rsidR="005F6C51" w:rsidRPr="00A84F54" w:rsidRDefault="005F6C51" w:rsidP="005F6C51">
      <w:pPr>
        <w:spacing w:after="0"/>
        <w:rPr>
          <w:color w:val="808080" w:themeColor="background1" w:themeShade="80"/>
        </w:rPr>
      </w:pPr>
    </w:p>
    <w:p w14:paraId="4FD2D2F7" w14:textId="77777777" w:rsidR="005F6C51" w:rsidRPr="004671DB" w:rsidRDefault="005F6C51" w:rsidP="004671DB">
      <w:pPr>
        <w:rPr>
          <w:i/>
          <w:iCs/>
          <w:color w:val="808080" w:themeColor="background1" w:themeShade="80"/>
        </w:rPr>
      </w:pPr>
      <w:r>
        <w:rPr>
          <w:i/>
          <w:iCs/>
          <w:color w:val="808080" w:themeColor="background1" w:themeShade="80"/>
        </w:rPr>
        <w:t>Por favor, incluya una breve descripción (&lt;50 palabras) de cada medida.</w:t>
      </w:r>
    </w:p>
    <w:tbl>
      <w:tblPr>
        <w:tblStyle w:val="Tablaconcuadrcula"/>
        <w:tblW w:w="0" w:type="auto"/>
        <w:tblLook w:val="04A0" w:firstRow="1" w:lastRow="0" w:firstColumn="1" w:lastColumn="0" w:noHBand="0" w:noVBand="1"/>
      </w:tblPr>
      <w:tblGrid>
        <w:gridCol w:w="413"/>
        <w:gridCol w:w="2498"/>
        <w:gridCol w:w="6105"/>
      </w:tblGrid>
      <w:tr w:rsidR="005F6C51" w:rsidRPr="00A84F54" w14:paraId="64FFD65F" w14:textId="77777777" w:rsidTr="00A84F54">
        <w:tc>
          <w:tcPr>
            <w:tcW w:w="308" w:type="dxa"/>
            <w:shd w:val="clear" w:color="auto" w:fill="D9D9D9" w:themeFill="background1" w:themeFillShade="D9"/>
          </w:tcPr>
          <w:p w14:paraId="65F43B20"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Nº</w:t>
            </w:r>
          </w:p>
        </w:tc>
        <w:tc>
          <w:tcPr>
            <w:tcW w:w="2524" w:type="dxa"/>
            <w:shd w:val="clear" w:color="auto" w:fill="D9D9D9" w:themeFill="background1" w:themeFillShade="D9"/>
          </w:tcPr>
          <w:p w14:paraId="658D1BF4"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Nombre de la medida</w:t>
            </w:r>
          </w:p>
        </w:tc>
        <w:tc>
          <w:tcPr>
            <w:tcW w:w="6184" w:type="dxa"/>
            <w:shd w:val="clear" w:color="auto" w:fill="D9D9D9" w:themeFill="background1" w:themeFillShade="D9"/>
          </w:tcPr>
          <w:p w14:paraId="71765DF8" w14:textId="77777777" w:rsidR="005F6C51" w:rsidRPr="00A84F54" w:rsidRDefault="005F6C51" w:rsidP="005F6C51">
            <w:pPr>
              <w:rPr>
                <w:b/>
                <w:bCs/>
                <w:color w:val="808080" w:themeColor="background1" w:themeShade="80"/>
                <w:sz w:val="18"/>
                <w:szCs w:val="18"/>
              </w:rPr>
            </w:pPr>
            <w:r>
              <w:rPr>
                <w:b/>
                <w:bCs/>
                <w:color w:val="808080" w:themeColor="background1" w:themeShade="80"/>
                <w:sz w:val="18"/>
                <w:szCs w:val="18"/>
              </w:rPr>
              <w:t>Descripción</w:t>
            </w:r>
          </w:p>
        </w:tc>
      </w:tr>
      <w:tr w:rsidR="00CD56DA" w:rsidRPr="00A84F54" w14:paraId="44751784" w14:textId="77777777" w:rsidTr="00A84F54">
        <w:tc>
          <w:tcPr>
            <w:tcW w:w="308" w:type="dxa"/>
          </w:tcPr>
          <w:p w14:paraId="45CFEE47"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1</w:t>
            </w:r>
          </w:p>
        </w:tc>
        <w:tc>
          <w:tcPr>
            <w:tcW w:w="2524" w:type="dxa"/>
          </w:tcPr>
          <w:p w14:paraId="54F4E59F"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c>
          <w:tcPr>
            <w:tcW w:w="6184" w:type="dxa"/>
          </w:tcPr>
          <w:p w14:paraId="5219D7B5" w14:textId="77777777" w:rsidR="00CD56DA" w:rsidRPr="00A84F54" w:rsidRDefault="00CD56DA" w:rsidP="00CD56DA">
            <w:pPr>
              <w:rPr>
                <w:color w:val="808080" w:themeColor="background1" w:themeShade="80"/>
                <w:sz w:val="18"/>
                <w:szCs w:val="18"/>
              </w:rPr>
            </w:pPr>
            <w:r>
              <w:rPr>
                <w:color w:val="808080" w:themeColor="background1" w:themeShade="80"/>
                <w:sz w:val="18"/>
                <w:szCs w:val="18"/>
              </w:rPr>
              <w:t>&lt;texto&gt;</w:t>
            </w:r>
          </w:p>
        </w:tc>
      </w:tr>
    </w:tbl>
    <w:p w14:paraId="5B13F7D8" w14:textId="77777777" w:rsidR="00FD38D4" w:rsidRDefault="00FD38D4"/>
    <w:p w14:paraId="281811F5" w14:textId="77777777" w:rsidR="0077733F" w:rsidRPr="00A84F54" w:rsidRDefault="0077733F" w:rsidP="0077733F">
      <w:pPr>
        <w:pStyle w:val="Ttulo1"/>
        <w:numPr>
          <w:ilvl w:val="0"/>
          <w:numId w:val="2"/>
        </w:numPr>
        <w:ind w:left="284" w:hanging="284"/>
        <w:rPr>
          <w:rFonts w:cstheme="minorHAnsi"/>
          <w:b/>
          <w:bCs/>
          <w:color w:val="3C7486"/>
          <w:sz w:val="26"/>
          <w:szCs w:val="26"/>
        </w:rPr>
      </w:pPr>
      <w:bookmarkStart w:id="49" w:name="_Toc82932753"/>
      <w:r>
        <w:rPr>
          <w:rFonts w:asciiTheme="minorHAnsi" w:hAnsiTheme="minorHAnsi"/>
          <w:b/>
          <w:bCs/>
          <w:color w:val="3C7486"/>
          <w:sz w:val="26"/>
          <w:szCs w:val="26"/>
        </w:rPr>
        <w:t>Comentarios adicionales</w:t>
      </w:r>
      <w:bookmarkEnd w:id="49"/>
    </w:p>
    <w:p w14:paraId="3E759A7A" w14:textId="77777777" w:rsidR="0077733F" w:rsidRPr="00A84F54" w:rsidRDefault="0077733F" w:rsidP="0077733F">
      <w:pPr>
        <w:spacing w:after="0"/>
        <w:rPr>
          <w:color w:val="808080" w:themeColor="background1" w:themeShade="80"/>
        </w:rPr>
      </w:pPr>
    </w:p>
    <w:p w14:paraId="40B4162F" w14:textId="77777777" w:rsidR="0077733F" w:rsidRPr="00A84F54" w:rsidRDefault="0077733F" w:rsidP="0077733F">
      <w:pPr>
        <w:jc w:val="both"/>
        <w:rPr>
          <w:i/>
          <w:iCs/>
          <w:color w:val="808080" w:themeColor="background1" w:themeShade="80"/>
        </w:rPr>
      </w:pPr>
      <w:r>
        <w:rPr>
          <w:i/>
          <w:iCs/>
          <w:color w:val="808080" w:themeColor="background1" w:themeShade="80"/>
        </w:rPr>
        <w:t>Por favor, incluya un esbozo (menos de 500 palabras) de otros elementos específicos que la estrategia incluye con el propósito de fomentar la adopción del enfoque de turismo circular de INCIRCLE basado en los 4 pilares.</w:t>
      </w:r>
    </w:p>
    <w:tbl>
      <w:tblPr>
        <w:tblStyle w:val="Tablaconcuadrcula"/>
        <w:tblW w:w="0" w:type="auto"/>
        <w:tblLook w:val="04A0" w:firstRow="1" w:lastRow="0" w:firstColumn="1" w:lastColumn="0" w:noHBand="0" w:noVBand="1"/>
      </w:tblPr>
      <w:tblGrid>
        <w:gridCol w:w="9016"/>
      </w:tblGrid>
      <w:tr w:rsidR="0077733F" w:rsidRPr="00A84F54" w14:paraId="0F1ED11E" w14:textId="77777777" w:rsidTr="00DD1388">
        <w:tc>
          <w:tcPr>
            <w:tcW w:w="9016" w:type="dxa"/>
          </w:tcPr>
          <w:p w14:paraId="57C3D713" w14:textId="77777777" w:rsidR="0077733F" w:rsidRPr="00A84F54" w:rsidRDefault="0077733F" w:rsidP="00DD1388">
            <w:pPr>
              <w:rPr>
                <w:color w:val="808080" w:themeColor="background1" w:themeShade="80"/>
                <w:sz w:val="18"/>
                <w:szCs w:val="18"/>
              </w:rPr>
            </w:pPr>
            <w:r>
              <w:rPr>
                <w:color w:val="808080" w:themeColor="background1" w:themeShade="80"/>
                <w:sz w:val="18"/>
                <w:szCs w:val="18"/>
              </w:rPr>
              <w:t>&lt;texto&gt;</w:t>
            </w:r>
          </w:p>
        </w:tc>
      </w:tr>
    </w:tbl>
    <w:p w14:paraId="2C491DE1" w14:textId="77777777" w:rsidR="0077733F" w:rsidRPr="00A84F54" w:rsidRDefault="0077733F"/>
    <w:sectPr w:rsidR="0077733F" w:rsidRPr="00A84F54" w:rsidSect="005A4CB4">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B50C" w14:textId="77777777" w:rsidR="007B4701" w:rsidRDefault="007B4701" w:rsidP="005F6C51">
      <w:pPr>
        <w:spacing w:after="0" w:line="240" w:lineRule="auto"/>
      </w:pPr>
      <w:r>
        <w:separator/>
      </w:r>
    </w:p>
    <w:p w14:paraId="13E565C7" w14:textId="77777777" w:rsidR="007B4701" w:rsidRDefault="007B4701"/>
  </w:endnote>
  <w:endnote w:type="continuationSeparator" w:id="0">
    <w:p w14:paraId="20F65EFF" w14:textId="77777777" w:rsidR="007B4701" w:rsidRDefault="007B4701" w:rsidP="005F6C51">
      <w:pPr>
        <w:spacing w:after="0" w:line="240" w:lineRule="auto"/>
      </w:pPr>
      <w:r>
        <w:continuationSeparator/>
      </w:r>
    </w:p>
    <w:p w14:paraId="26A723BF" w14:textId="77777777" w:rsidR="007B4701" w:rsidRDefault="007B4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93B3" w14:textId="22233B1F" w:rsidR="00DD1388" w:rsidRPr="00BC1A03" w:rsidRDefault="00DD1388" w:rsidP="005F6C51">
    <w:pPr>
      <w:pStyle w:val="Piedepgina"/>
      <w:pBdr>
        <w:top w:val="single" w:sz="4" w:space="1" w:color="D9D9D9" w:themeColor="background1" w:themeShade="D9"/>
      </w:pBdr>
      <w:rPr>
        <w:color w:val="3C7486"/>
      </w:rPr>
    </w:pPr>
    <w:r>
      <w:rPr>
        <w:b/>
        <w:color w:val="3C7486"/>
      </w:rPr>
      <w:t xml:space="preserve">INCIRCLE                                                           </w:t>
    </w:r>
    <w:r>
      <w:t xml:space="preserve"> </w:t>
    </w:r>
    <w:sdt>
      <w:sdtPr>
        <w:id w:val="-1575273669"/>
        <w:docPartObj>
          <w:docPartGallery w:val="Page Numbers (Bottom of Page)"/>
          <w:docPartUnique/>
        </w:docPartObj>
      </w:sdtPr>
      <w:sdtEndPr>
        <w:rPr>
          <w:color w:val="3C7486"/>
          <w:spacing w:val="60"/>
        </w:rPr>
      </w:sdtEndPr>
      <w:sdtContent>
        <w:r w:rsidRPr="00BC1A03">
          <w:rPr>
            <w:color w:val="3C7486"/>
          </w:rPr>
          <w:fldChar w:fldCharType="begin"/>
        </w:r>
        <w:r w:rsidRPr="00BC1A03">
          <w:rPr>
            <w:color w:val="3C7486"/>
          </w:rPr>
          <w:instrText xml:space="preserve"> PAGE   \* MERGEFORMAT </w:instrText>
        </w:r>
        <w:r w:rsidRPr="00BC1A03">
          <w:rPr>
            <w:color w:val="3C7486"/>
          </w:rPr>
          <w:fldChar w:fldCharType="separate"/>
        </w:r>
        <w:r w:rsidR="00F52662">
          <w:rPr>
            <w:noProof/>
            <w:color w:val="3C7486"/>
          </w:rPr>
          <w:t>15</w:t>
        </w:r>
        <w:r w:rsidRPr="00BC1A03">
          <w:rPr>
            <w:color w:val="3C7486"/>
          </w:rPr>
          <w:fldChar w:fldCharType="end"/>
        </w:r>
        <w:r>
          <w:rPr>
            <w:color w:val="3C7486"/>
          </w:rPr>
          <w:t xml:space="preserve"> | Página</w:t>
        </w:r>
      </w:sdtContent>
    </w:sdt>
  </w:p>
  <w:p w14:paraId="3392082E" w14:textId="77777777" w:rsidR="00DD1388" w:rsidRDefault="00DD138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DE2F" w14:textId="77777777" w:rsidR="007B4701" w:rsidRDefault="007B4701" w:rsidP="005F6C51">
      <w:pPr>
        <w:spacing w:after="0" w:line="240" w:lineRule="auto"/>
      </w:pPr>
      <w:r>
        <w:separator/>
      </w:r>
    </w:p>
    <w:p w14:paraId="45F579AE" w14:textId="77777777" w:rsidR="007B4701" w:rsidRDefault="007B4701"/>
  </w:footnote>
  <w:footnote w:type="continuationSeparator" w:id="0">
    <w:p w14:paraId="2E803DC0" w14:textId="77777777" w:rsidR="007B4701" w:rsidRDefault="007B4701" w:rsidP="005F6C51">
      <w:pPr>
        <w:spacing w:after="0" w:line="240" w:lineRule="auto"/>
      </w:pPr>
      <w:r>
        <w:continuationSeparator/>
      </w:r>
    </w:p>
    <w:p w14:paraId="08CDB39D" w14:textId="77777777" w:rsidR="007B4701" w:rsidRDefault="007B4701"/>
  </w:footnote>
  <w:footnote w:id="1">
    <w:p w14:paraId="22C29C20" w14:textId="77777777" w:rsidR="00DD1388" w:rsidRPr="00BC1A03" w:rsidRDefault="00DD1388" w:rsidP="005F6C51">
      <w:pPr>
        <w:pStyle w:val="Textonotapie"/>
        <w:rPr>
          <w:color w:val="808080" w:themeColor="background1" w:themeShade="80"/>
        </w:rPr>
      </w:pPr>
      <w:r>
        <w:rPr>
          <w:rStyle w:val="Refdenotaalpie"/>
          <w:color w:val="808080" w:themeColor="background1" w:themeShade="80"/>
          <w:sz w:val="18"/>
          <w:szCs w:val="18"/>
        </w:rPr>
        <w:footnoteRef/>
      </w:r>
      <w:r>
        <w:rPr>
          <w:color w:val="808080" w:themeColor="background1" w:themeShade="80"/>
          <w:sz w:val="18"/>
          <w:szCs w:val="18"/>
        </w:rPr>
        <w:t xml:space="preserve"> Un plazo corto es &lt;1 año, un plazo medio es &lt;5 años, un plazo largo es &gt;5 años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8C75" w14:textId="720F1655" w:rsidR="00250031" w:rsidRDefault="00250031" w:rsidP="00250031">
    <w:pPr>
      <w:pStyle w:val="Encabezado"/>
      <w:rPr>
        <w:b/>
        <w:i/>
        <w:color w:val="3C7486"/>
      </w:rPr>
    </w:pPr>
    <w:bookmarkStart w:id="50" w:name="_Hlk77857138"/>
    <w:bookmarkStart w:id="51" w:name="_Hlk77857139"/>
    <w:r>
      <w:rPr>
        <w:b/>
        <w:i/>
        <w:color w:val="3C7486"/>
      </w:rPr>
      <w:t>Meta 4.4.1 – Paquete de Réplica de INCIRCLE:</w:t>
    </w:r>
  </w:p>
  <w:p w14:paraId="0949EA5C" w14:textId="35D634A5" w:rsidR="00250031" w:rsidRDefault="00250031" w:rsidP="00250031">
    <w:pPr>
      <w:pStyle w:val="Encabezado"/>
      <w:rPr>
        <w:b/>
        <w:i/>
        <w:color w:val="3C7486"/>
      </w:rPr>
    </w:pPr>
    <w:r>
      <w:rPr>
        <w:b/>
        <w:i/>
        <w:color w:val="3C7486"/>
      </w:rPr>
      <w:t xml:space="preserve">Paquete de Evaluación de INCIRCLE: Plantilla Sintética de Resumen de </w:t>
    </w:r>
    <w:bookmarkEnd w:id="50"/>
    <w:bookmarkEnd w:id="51"/>
    <w:r w:rsidR="00A87FED">
      <w:rPr>
        <w:b/>
        <w:i/>
        <w:color w:val="3C7486"/>
      </w:rPr>
      <w:t>Estrategias (</w:t>
    </w:r>
    <w:r>
      <w:rPr>
        <w:b/>
        <w:i/>
        <w:color w:val="3C7486"/>
      </w:rPr>
      <w:t>versión resumida)</w:t>
    </w:r>
  </w:p>
  <w:p w14:paraId="4007A2CE" w14:textId="6A4B7BA3" w:rsidR="00DD1388" w:rsidRDefault="00DD1388" w:rsidP="00250031">
    <w:pPr>
      <w:pStyle w:val="Encabezado"/>
    </w:pPr>
    <w:r>
      <w:rPr>
        <w:b/>
        <w:i/>
        <w:noProof/>
        <w:color w:val="3C7486"/>
        <w:lang w:eastAsia="es-ES"/>
      </w:rPr>
      <w:drawing>
        <wp:anchor distT="0" distB="0" distL="114300" distR="114300" simplePos="0" relativeHeight="251659264" behindDoc="0" locked="0" layoutInCell="1" allowOverlap="1" wp14:anchorId="3D062F4E" wp14:editId="31519B61">
          <wp:simplePos x="0" y="0"/>
          <wp:positionH relativeFrom="margin">
            <wp:posOffset>3631907</wp:posOffset>
          </wp:positionH>
          <wp:positionV relativeFrom="margin">
            <wp:posOffset>-761218</wp:posOffset>
          </wp:positionV>
          <wp:extent cx="2961005" cy="724535"/>
          <wp:effectExtent l="0" t="0" r="0" b="0"/>
          <wp:wrapSquare wrapText="bothSides"/>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1005" cy="724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936"/>
    <w:multiLevelType w:val="multilevel"/>
    <w:tmpl w:val="74AA2352"/>
    <w:lvl w:ilvl="0">
      <w:start w:val="1"/>
      <w:numFmt w:val="decimal"/>
      <w:lvlText w:val="%1."/>
      <w:lvlJc w:val="left"/>
      <w:pPr>
        <w:ind w:left="360" w:hanging="360"/>
      </w:pPr>
      <w:rPr>
        <w:rFonts w:asciiTheme="minorHAnsi" w:hAnsiTheme="minorHAnsi" w:cstheme="minorHAnsi"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17133B7"/>
    <w:multiLevelType w:val="hybridMultilevel"/>
    <w:tmpl w:val="3F82D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3D3E54"/>
    <w:multiLevelType w:val="hybridMultilevel"/>
    <w:tmpl w:val="735E430E"/>
    <w:lvl w:ilvl="0" w:tplc="BAEEF3A4">
      <w:start w:val="2"/>
      <w:numFmt w:val="bullet"/>
      <w:lvlText w:val="-"/>
      <w:lvlJc w:val="left"/>
      <w:pPr>
        <w:ind w:left="720" w:hanging="360"/>
      </w:pPr>
      <w:rPr>
        <w:rFonts w:ascii="Calibri" w:eastAsiaTheme="minorEastAsia" w:hAnsi="Calibri" w:cs="Calibri" w:hint="default"/>
        <w:color w:val="000000" w:themeColor="text1" w:themeShade="BF"/>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51"/>
    <w:rsid w:val="001D7B86"/>
    <w:rsid w:val="00250031"/>
    <w:rsid w:val="0025297A"/>
    <w:rsid w:val="003168AD"/>
    <w:rsid w:val="003518D0"/>
    <w:rsid w:val="00380C4A"/>
    <w:rsid w:val="004671DB"/>
    <w:rsid w:val="005A4CB4"/>
    <w:rsid w:val="005F67B8"/>
    <w:rsid w:val="005F6C51"/>
    <w:rsid w:val="0067755F"/>
    <w:rsid w:val="006C3601"/>
    <w:rsid w:val="00766C80"/>
    <w:rsid w:val="0077733F"/>
    <w:rsid w:val="007B4701"/>
    <w:rsid w:val="00862A25"/>
    <w:rsid w:val="008C1D12"/>
    <w:rsid w:val="008D5F72"/>
    <w:rsid w:val="009A3333"/>
    <w:rsid w:val="00A246B5"/>
    <w:rsid w:val="00A37B06"/>
    <w:rsid w:val="00A84F54"/>
    <w:rsid w:val="00A87FED"/>
    <w:rsid w:val="00B41192"/>
    <w:rsid w:val="00BB7E43"/>
    <w:rsid w:val="00CD56DA"/>
    <w:rsid w:val="00CE7DC0"/>
    <w:rsid w:val="00DB29E4"/>
    <w:rsid w:val="00DC5B58"/>
    <w:rsid w:val="00DD1388"/>
    <w:rsid w:val="00DE1FD3"/>
    <w:rsid w:val="00E632CB"/>
    <w:rsid w:val="00EF1CF5"/>
    <w:rsid w:val="00F52662"/>
    <w:rsid w:val="00F907F6"/>
    <w:rsid w:val="00FD38D4"/>
    <w:rsid w:val="00FE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8A95"/>
  <w15:chartTrackingRefBased/>
  <w15:docId w15:val="{36A8E277-4238-4D78-B323-4FEEA237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51"/>
  </w:style>
  <w:style w:type="paragraph" w:styleId="Ttulo1">
    <w:name w:val="heading 1"/>
    <w:basedOn w:val="Normal"/>
    <w:next w:val="Normal"/>
    <w:link w:val="Ttulo1Car"/>
    <w:uiPriority w:val="9"/>
    <w:qFormat/>
    <w:rsid w:val="005F6C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F6C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F6C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6C5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F6C5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F6C51"/>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5F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5F6C51"/>
    <w:pPr>
      <w:spacing w:line="240" w:lineRule="auto"/>
    </w:pPr>
    <w:rPr>
      <w:sz w:val="20"/>
      <w:szCs w:val="20"/>
    </w:rPr>
  </w:style>
  <w:style w:type="character" w:customStyle="1" w:styleId="TextocomentarioCar">
    <w:name w:val="Texto comentario Car"/>
    <w:basedOn w:val="Fuentedeprrafopredeter"/>
    <w:link w:val="Textocomentario"/>
    <w:uiPriority w:val="99"/>
    <w:rsid w:val="005F6C51"/>
    <w:rPr>
      <w:sz w:val="20"/>
      <w:szCs w:val="20"/>
    </w:rPr>
  </w:style>
  <w:style w:type="character" w:customStyle="1" w:styleId="AsuntodelcomentarioCar">
    <w:name w:val="Asunto del comentario Car"/>
    <w:basedOn w:val="TextocomentarioCar"/>
    <w:link w:val="Asuntodelcomentario"/>
    <w:uiPriority w:val="99"/>
    <w:semiHidden/>
    <w:rsid w:val="005F6C51"/>
    <w:rPr>
      <w:b/>
      <w:bCs/>
      <w:sz w:val="20"/>
      <w:szCs w:val="20"/>
    </w:rPr>
  </w:style>
  <w:style w:type="paragraph" w:styleId="Asuntodelcomentario">
    <w:name w:val="annotation subject"/>
    <w:basedOn w:val="Textocomentario"/>
    <w:next w:val="Textocomentario"/>
    <w:link w:val="AsuntodelcomentarioCar"/>
    <w:uiPriority w:val="99"/>
    <w:semiHidden/>
    <w:unhideWhenUsed/>
    <w:rsid w:val="005F6C51"/>
    <w:rPr>
      <w:b/>
      <w:bCs/>
    </w:rPr>
  </w:style>
  <w:style w:type="character" w:customStyle="1" w:styleId="TextodegloboCar">
    <w:name w:val="Texto de globo Car"/>
    <w:basedOn w:val="Fuentedeprrafopredeter"/>
    <w:link w:val="Textodeglobo"/>
    <w:uiPriority w:val="99"/>
    <w:semiHidden/>
    <w:rsid w:val="005F6C51"/>
    <w:rPr>
      <w:rFonts w:ascii="Segoe UI" w:hAnsi="Segoe UI" w:cs="Segoe UI"/>
      <w:sz w:val="18"/>
      <w:szCs w:val="18"/>
    </w:rPr>
  </w:style>
  <w:style w:type="paragraph" w:styleId="Textodeglobo">
    <w:name w:val="Balloon Text"/>
    <w:basedOn w:val="Normal"/>
    <w:link w:val="TextodegloboCar"/>
    <w:uiPriority w:val="99"/>
    <w:semiHidden/>
    <w:unhideWhenUsed/>
    <w:rsid w:val="005F6C51"/>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rsid w:val="005F6C5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F6C51"/>
  </w:style>
  <w:style w:type="paragraph" w:styleId="Piedepgina">
    <w:name w:val="footer"/>
    <w:basedOn w:val="Normal"/>
    <w:link w:val="PiedepginaCar"/>
    <w:uiPriority w:val="99"/>
    <w:unhideWhenUsed/>
    <w:rsid w:val="005F6C5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F6C51"/>
  </w:style>
  <w:style w:type="paragraph" w:styleId="Prrafodelista">
    <w:name w:val="List Paragraph"/>
    <w:aliases w:val="Locations"/>
    <w:basedOn w:val="Normal"/>
    <w:uiPriority w:val="34"/>
    <w:qFormat/>
    <w:rsid w:val="005F6C51"/>
    <w:pPr>
      <w:spacing w:after="200" w:line="276" w:lineRule="auto"/>
      <w:ind w:left="720"/>
      <w:contextualSpacing/>
    </w:pPr>
  </w:style>
  <w:style w:type="paragraph" w:styleId="Revisin">
    <w:name w:val="Revision"/>
    <w:hidden/>
    <w:uiPriority w:val="99"/>
    <w:semiHidden/>
    <w:rsid w:val="005F6C51"/>
    <w:pPr>
      <w:spacing w:after="0" w:line="240" w:lineRule="auto"/>
    </w:pPr>
  </w:style>
  <w:style w:type="paragraph" w:styleId="Textonotapie">
    <w:name w:val="footnote text"/>
    <w:basedOn w:val="Normal"/>
    <w:link w:val="TextonotapieCar"/>
    <w:uiPriority w:val="99"/>
    <w:unhideWhenUsed/>
    <w:rsid w:val="005F6C51"/>
    <w:pPr>
      <w:spacing w:after="0" w:line="240" w:lineRule="auto"/>
    </w:pPr>
    <w:rPr>
      <w:sz w:val="20"/>
      <w:szCs w:val="20"/>
    </w:rPr>
  </w:style>
  <w:style w:type="character" w:customStyle="1" w:styleId="TextonotapieCar">
    <w:name w:val="Texto nota pie Car"/>
    <w:basedOn w:val="Fuentedeprrafopredeter"/>
    <w:link w:val="Textonotapie"/>
    <w:uiPriority w:val="99"/>
    <w:rsid w:val="005F6C51"/>
    <w:rPr>
      <w:sz w:val="20"/>
      <w:szCs w:val="20"/>
    </w:rPr>
  </w:style>
  <w:style w:type="character" w:styleId="Refdenotaalpie">
    <w:name w:val="footnote reference"/>
    <w:basedOn w:val="Fuentedeprrafopredeter"/>
    <w:uiPriority w:val="99"/>
    <w:semiHidden/>
    <w:unhideWhenUsed/>
    <w:rsid w:val="005F6C51"/>
    <w:rPr>
      <w:vertAlign w:val="superscript"/>
    </w:rPr>
  </w:style>
  <w:style w:type="paragraph" w:styleId="TtuloTDC">
    <w:name w:val="TOC Heading"/>
    <w:basedOn w:val="Ttulo1"/>
    <w:next w:val="Normal"/>
    <w:uiPriority w:val="39"/>
    <w:unhideWhenUsed/>
    <w:qFormat/>
    <w:rsid w:val="005F6C51"/>
    <w:pPr>
      <w:outlineLvl w:val="9"/>
    </w:pPr>
  </w:style>
  <w:style w:type="paragraph" w:styleId="TDC1">
    <w:name w:val="toc 1"/>
    <w:basedOn w:val="Normal"/>
    <w:next w:val="Normal"/>
    <w:autoRedefine/>
    <w:uiPriority w:val="39"/>
    <w:unhideWhenUsed/>
    <w:rsid w:val="005F6C51"/>
    <w:pPr>
      <w:spacing w:after="100"/>
    </w:pPr>
  </w:style>
  <w:style w:type="paragraph" w:styleId="TDC2">
    <w:name w:val="toc 2"/>
    <w:basedOn w:val="Normal"/>
    <w:next w:val="Normal"/>
    <w:autoRedefine/>
    <w:uiPriority w:val="39"/>
    <w:unhideWhenUsed/>
    <w:rsid w:val="005F6C51"/>
    <w:pPr>
      <w:spacing w:after="100"/>
      <w:ind w:left="220"/>
    </w:pPr>
  </w:style>
  <w:style w:type="paragraph" w:styleId="TDC3">
    <w:name w:val="toc 3"/>
    <w:basedOn w:val="Normal"/>
    <w:next w:val="Normal"/>
    <w:autoRedefine/>
    <w:uiPriority w:val="39"/>
    <w:unhideWhenUsed/>
    <w:rsid w:val="005F6C51"/>
    <w:pPr>
      <w:spacing w:after="100"/>
      <w:ind w:left="440"/>
    </w:pPr>
  </w:style>
  <w:style w:type="character" w:styleId="Hipervnculo">
    <w:name w:val="Hyperlink"/>
    <w:basedOn w:val="Fuentedeprrafopredeter"/>
    <w:uiPriority w:val="99"/>
    <w:unhideWhenUsed/>
    <w:rsid w:val="005F6C51"/>
    <w:rPr>
      <w:color w:val="0563C1" w:themeColor="hyperlink"/>
      <w:u w:val="single"/>
    </w:rPr>
  </w:style>
  <w:style w:type="paragraph" w:styleId="Sinespaciado">
    <w:name w:val="No Spacing"/>
    <w:link w:val="SinespaciadoCar"/>
    <w:uiPriority w:val="1"/>
    <w:qFormat/>
    <w:rsid w:val="005A4CB4"/>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A4CB4"/>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med.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reg-med.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1A2D4C9731BC4391E0C83526CC3600" ma:contentTypeVersion="12" ma:contentTypeDescription="Creare un nuovo documento." ma:contentTypeScope="" ma:versionID="f7858ff85755cd2318748d8ce06540c1">
  <xsd:schema xmlns:xsd="http://www.w3.org/2001/XMLSchema" xmlns:xs="http://www.w3.org/2001/XMLSchema" xmlns:p="http://schemas.microsoft.com/office/2006/metadata/properties" xmlns:ns2="04e5cb12-44c6-4ad7-900d-5f18d1995461" xmlns:ns3="c0443dc7-fc94-422c-ac2c-48a5a6d5caac" targetNamespace="http://schemas.microsoft.com/office/2006/metadata/properties" ma:root="true" ma:fieldsID="d2d0cd23409c1443c51ef36fe163931c" ns2:_="" ns3:_="">
    <xsd:import namespace="04e5cb12-44c6-4ad7-900d-5f18d1995461"/>
    <xsd:import namespace="c0443dc7-fc94-422c-ac2c-48a5a6d5ca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cb12-44c6-4ad7-900d-5f18d1995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43dc7-fc94-422c-ac2c-48a5a6d5caa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197FA-1B73-48D9-82CD-358C8C4D62D7}">
  <ds:schemaRefs>
    <ds:schemaRef ds:uri="http://schemas.openxmlformats.org/officeDocument/2006/bibliography"/>
  </ds:schemaRefs>
</ds:datastoreItem>
</file>

<file path=customXml/itemProps2.xml><?xml version="1.0" encoding="utf-8"?>
<ds:datastoreItem xmlns:ds="http://schemas.openxmlformats.org/officeDocument/2006/customXml" ds:itemID="{C2DF7F59-FFE0-4332-813D-64627696F2A9}"/>
</file>

<file path=customXml/itemProps3.xml><?xml version="1.0" encoding="utf-8"?>
<ds:datastoreItem xmlns:ds="http://schemas.openxmlformats.org/officeDocument/2006/customXml" ds:itemID="{6E30EB0D-78FA-49E7-BAA5-D0F6A07970F4}"/>
</file>

<file path=customXml/itemProps4.xml><?xml version="1.0" encoding="utf-8"?>
<ds:datastoreItem xmlns:ds="http://schemas.openxmlformats.org/officeDocument/2006/customXml" ds:itemID="{5727D6FD-A92D-4160-BAE4-0C2C2C531212}"/>
</file>

<file path=docProps/app.xml><?xml version="1.0" encoding="utf-8"?>
<Properties xmlns="http://schemas.openxmlformats.org/officeDocument/2006/extended-properties" xmlns:vt="http://schemas.openxmlformats.org/officeDocument/2006/docPropsVTypes">
  <Template>Normal</Template>
  <TotalTime>244</TotalTime>
  <Pages>16</Pages>
  <Words>4344</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Daniel 3 at EWA</dc:creator>
  <cp:keywords/>
  <dc:description/>
  <cp:lastModifiedBy>APR</cp:lastModifiedBy>
  <cp:revision>20</cp:revision>
  <dcterms:created xsi:type="dcterms:W3CDTF">2021-07-23T07:17:00Z</dcterms:created>
  <dcterms:modified xsi:type="dcterms:W3CDTF">2021-09-19T06:34:00Z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0x0101008F1A2D4C9731BC4391E0C83526CC3600</vt:lpwstr>
  </property>
</Properties>
</file>